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7FE" w:rsidRPr="00C046E2" w:rsidRDefault="009537FE" w:rsidP="00024C68">
      <w:pPr>
        <w:bidi/>
        <w:jc w:val="both"/>
        <w:rPr>
          <w:rFonts w:cs="David"/>
          <w:sz w:val="24"/>
          <w:szCs w:val="24"/>
          <w:rtl/>
        </w:rPr>
      </w:pPr>
      <w:r w:rsidRPr="00C046E2">
        <w:rPr>
          <w:rFonts w:cs="David" w:hint="cs"/>
          <w:noProof/>
          <w:sz w:val="24"/>
          <w:szCs w:val="24"/>
          <w:rtl/>
          <w:lang w:eastAsia="en-US"/>
        </w:rPr>
        <w:drawing>
          <wp:anchor distT="0" distB="0" distL="114300" distR="114300" simplePos="0" relativeHeight="251658240" behindDoc="1" locked="0" layoutInCell="1" allowOverlap="1" wp14:anchorId="011DCE99" wp14:editId="6F8B61A0">
            <wp:simplePos x="0" y="0"/>
            <wp:positionH relativeFrom="column">
              <wp:posOffset>7391400</wp:posOffset>
            </wp:positionH>
            <wp:positionV relativeFrom="paragraph">
              <wp:posOffset>-642587</wp:posOffset>
            </wp:positionV>
            <wp:extent cx="1095375" cy="1076325"/>
            <wp:effectExtent l="0" t="0" r="9525" b="9525"/>
            <wp:wrapNone/>
            <wp:docPr id="1" name="תמונה 1" descr="לוגו מעבר אפ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לוגו מעבר אפור"/>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pic:spPr>
                </pic:pic>
              </a:graphicData>
            </a:graphic>
            <wp14:sizeRelH relativeFrom="page">
              <wp14:pctWidth>0</wp14:pctWidth>
            </wp14:sizeRelH>
            <wp14:sizeRelV relativeFrom="page">
              <wp14:pctHeight>0</wp14:pctHeight>
            </wp14:sizeRelV>
          </wp:anchor>
        </w:drawing>
      </w:r>
    </w:p>
    <w:p w:rsidR="001666EF" w:rsidRPr="00C046E2" w:rsidRDefault="001666EF" w:rsidP="00024C68">
      <w:pPr>
        <w:pStyle w:val="a3"/>
        <w:bidi/>
        <w:jc w:val="center"/>
        <w:rPr>
          <w:rFonts w:cs="David"/>
          <w:b/>
          <w:bCs/>
          <w:sz w:val="28"/>
          <w:szCs w:val="28"/>
          <w:rtl/>
        </w:rPr>
      </w:pPr>
      <w:r w:rsidRPr="00C046E2">
        <w:rPr>
          <w:rFonts w:cs="David" w:hint="cs"/>
          <w:b/>
          <w:bCs/>
          <w:sz w:val="28"/>
          <w:szCs w:val="28"/>
          <w:rtl/>
        </w:rPr>
        <w:t>מדינת ישראל</w:t>
      </w:r>
    </w:p>
    <w:p w:rsidR="009537FE" w:rsidRPr="00C046E2" w:rsidRDefault="001666EF" w:rsidP="00024C68">
      <w:pPr>
        <w:bidi/>
        <w:jc w:val="center"/>
        <w:rPr>
          <w:rFonts w:cs="David"/>
          <w:sz w:val="28"/>
          <w:szCs w:val="28"/>
          <w:rtl/>
        </w:rPr>
      </w:pPr>
      <w:r w:rsidRPr="00C046E2">
        <w:rPr>
          <w:rFonts w:cs="David" w:hint="cs"/>
          <w:b/>
          <w:bCs/>
          <w:sz w:val="28"/>
          <w:szCs w:val="28"/>
          <w:rtl/>
        </w:rPr>
        <w:t>משרד האוצר</w:t>
      </w:r>
    </w:p>
    <w:p w:rsidR="009537FE" w:rsidRPr="00C046E2" w:rsidRDefault="009537FE" w:rsidP="00024C68">
      <w:pPr>
        <w:bidi/>
        <w:jc w:val="center"/>
        <w:rPr>
          <w:rFonts w:cs="David"/>
          <w:sz w:val="24"/>
          <w:szCs w:val="24"/>
          <w:rtl/>
        </w:rPr>
      </w:pPr>
    </w:p>
    <w:p w:rsidR="009537FE" w:rsidRPr="00C046E2" w:rsidRDefault="009537FE" w:rsidP="00024C68">
      <w:pPr>
        <w:bidi/>
        <w:jc w:val="center"/>
        <w:rPr>
          <w:rFonts w:cs="David"/>
          <w:sz w:val="24"/>
          <w:szCs w:val="24"/>
          <w:rtl/>
        </w:rPr>
      </w:pPr>
    </w:p>
    <w:p w:rsidR="009537FE" w:rsidRPr="00C046E2" w:rsidRDefault="009537FE" w:rsidP="00024C68">
      <w:pPr>
        <w:bidi/>
        <w:jc w:val="center"/>
        <w:rPr>
          <w:rFonts w:cs="David"/>
          <w:sz w:val="24"/>
          <w:szCs w:val="24"/>
          <w:rtl/>
        </w:rPr>
      </w:pPr>
    </w:p>
    <w:p w:rsidR="009537FE" w:rsidRPr="00C046E2" w:rsidRDefault="009537FE" w:rsidP="00024C68">
      <w:pPr>
        <w:bidi/>
        <w:jc w:val="center"/>
        <w:rPr>
          <w:rFonts w:cs="David"/>
          <w:sz w:val="24"/>
          <w:szCs w:val="24"/>
          <w:rtl/>
        </w:rPr>
      </w:pPr>
    </w:p>
    <w:p w:rsidR="001666EF" w:rsidRPr="00C046E2" w:rsidRDefault="001666EF" w:rsidP="00393779">
      <w:pPr>
        <w:tabs>
          <w:tab w:val="left" w:pos="8550"/>
        </w:tabs>
        <w:bidi/>
        <w:ind w:left="45"/>
        <w:jc w:val="center"/>
        <w:rPr>
          <w:rFonts w:ascii="Arial" w:hAnsi="Arial" w:cs="David"/>
          <w:b/>
          <w:bCs/>
          <w:sz w:val="26"/>
          <w:szCs w:val="26"/>
          <w:u w:val="single"/>
          <w:rtl/>
        </w:rPr>
      </w:pPr>
      <w:r w:rsidRPr="00C046E2">
        <w:rPr>
          <w:rFonts w:ascii="Arial" w:hAnsi="Arial" w:cs="David" w:hint="cs"/>
          <w:b/>
          <w:bCs/>
          <w:sz w:val="26"/>
          <w:szCs w:val="26"/>
          <w:rtl/>
        </w:rPr>
        <w:t>הנדון:</w:t>
      </w:r>
      <w:r w:rsidRPr="00C046E2">
        <w:rPr>
          <w:rFonts w:ascii="Arial" w:hAnsi="Arial" w:cs="David" w:hint="cs"/>
          <w:b/>
          <w:bCs/>
          <w:sz w:val="26"/>
          <w:szCs w:val="26"/>
          <w:u w:val="single"/>
          <w:rtl/>
        </w:rPr>
        <w:t xml:space="preserve"> </w:t>
      </w:r>
      <w:r w:rsidRPr="00C046E2">
        <w:rPr>
          <w:rFonts w:ascii="Arial" w:hAnsi="Arial" w:cs="David"/>
          <w:b/>
          <w:bCs/>
          <w:sz w:val="26"/>
          <w:szCs w:val="26"/>
          <w:u w:val="single"/>
          <w:rtl/>
        </w:rPr>
        <w:t xml:space="preserve">מענה לשאלות הבהרה </w:t>
      </w:r>
      <w:r w:rsidRPr="00C046E2">
        <w:rPr>
          <w:rFonts w:ascii="Arial" w:hAnsi="Arial" w:cs="David" w:hint="cs"/>
          <w:b/>
          <w:bCs/>
          <w:sz w:val="26"/>
          <w:szCs w:val="26"/>
          <w:u w:val="single"/>
          <w:rtl/>
        </w:rPr>
        <w:t xml:space="preserve">- </w:t>
      </w:r>
      <w:r w:rsidRPr="00C046E2">
        <w:rPr>
          <w:rFonts w:ascii="Arial" w:hAnsi="Arial" w:cs="David"/>
          <w:b/>
          <w:bCs/>
          <w:sz w:val="26"/>
          <w:szCs w:val="26"/>
          <w:u w:val="single"/>
          <w:rtl/>
        </w:rPr>
        <w:t xml:space="preserve">מכרז </w:t>
      </w:r>
      <w:r w:rsidRPr="00C046E2">
        <w:rPr>
          <w:rFonts w:ascii="Arial" w:hAnsi="Arial" w:cs="David" w:hint="cs"/>
          <w:b/>
          <w:bCs/>
          <w:sz w:val="26"/>
          <w:szCs w:val="26"/>
          <w:u w:val="single"/>
          <w:rtl/>
        </w:rPr>
        <w:t xml:space="preserve">פומבי </w:t>
      </w:r>
      <w:r w:rsidRPr="00C046E2">
        <w:rPr>
          <w:rFonts w:ascii="Arial" w:hAnsi="Arial" w:cs="David"/>
          <w:b/>
          <w:bCs/>
          <w:sz w:val="26"/>
          <w:szCs w:val="26"/>
          <w:u w:val="single"/>
          <w:rtl/>
        </w:rPr>
        <w:t xml:space="preserve">מספר </w:t>
      </w:r>
      <w:r w:rsidR="00393779" w:rsidRPr="00C046E2">
        <w:rPr>
          <w:rFonts w:ascii="Arial" w:hAnsi="Arial" w:cs="David" w:hint="cs"/>
          <w:b/>
          <w:bCs/>
          <w:sz w:val="26"/>
          <w:szCs w:val="26"/>
          <w:u w:val="single"/>
          <w:rtl/>
        </w:rPr>
        <w:t>3</w:t>
      </w:r>
      <w:r w:rsidR="00041FD1" w:rsidRPr="00C046E2">
        <w:rPr>
          <w:rFonts w:ascii="Arial" w:hAnsi="Arial" w:cs="David" w:hint="cs"/>
          <w:b/>
          <w:bCs/>
          <w:sz w:val="26"/>
          <w:szCs w:val="26"/>
          <w:u w:val="single"/>
          <w:rtl/>
        </w:rPr>
        <w:t>/</w:t>
      </w:r>
      <w:r w:rsidR="00393779" w:rsidRPr="00C046E2">
        <w:rPr>
          <w:rFonts w:ascii="Arial" w:hAnsi="Arial" w:cs="David" w:hint="cs"/>
          <w:b/>
          <w:bCs/>
          <w:sz w:val="26"/>
          <w:szCs w:val="26"/>
          <w:u w:val="single"/>
          <w:rtl/>
        </w:rPr>
        <w:t>2019</w:t>
      </w:r>
    </w:p>
    <w:p w:rsidR="001666EF" w:rsidRPr="00C046E2" w:rsidRDefault="00393779" w:rsidP="00024C68">
      <w:pPr>
        <w:tabs>
          <w:tab w:val="left" w:pos="8550"/>
        </w:tabs>
        <w:bidi/>
        <w:ind w:left="45"/>
        <w:jc w:val="center"/>
        <w:rPr>
          <w:rFonts w:ascii="Arial" w:hAnsi="Arial" w:cs="David"/>
          <w:b/>
          <w:bCs/>
          <w:sz w:val="26"/>
          <w:szCs w:val="26"/>
          <w:u w:val="single"/>
          <w:rtl/>
        </w:rPr>
      </w:pPr>
      <w:r w:rsidRPr="00C046E2">
        <w:rPr>
          <w:rFonts w:cs="David"/>
          <w:b/>
          <w:bCs/>
          <w:sz w:val="24"/>
          <w:szCs w:val="24"/>
          <w:u w:val="single"/>
          <w:rtl/>
        </w:rPr>
        <w:t>למתן שירותי תרגו</w:t>
      </w:r>
      <w:r w:rsidRPr="00C046E2">
        <w:rPr>
          <w:rFonts w:cs="David" w:hint="cs"/>
          <w:b/>
          <w:bCs/>
          <w:sz w:val="24"/>
          <w:szCs w:val="24"/>
          <w:u w:val="single"/>
          <w:rtl/>
        </w:rPr>
        <w:t>ם לרשות לזכויות ניצולי השואה</w:t>
      </w:r>
    </w:p>
    <w:p w:rsidR="004A3667" w:rsidRPr="00C046E2" w:rsidRDefault="004A3667" w:rsidP="00024C68">
      <w:pPr>
        <w:tabs>
          <w:tab w:val="left" w:pos="8550"/>
        </w:tabs>
        <w:bidi/>
        <w:ind w:left="45"/>
        <w:jc w:val="both"/>
        <w:rPr>
          <w:rFonts w:ascii="Arial" w:hAnsi="Arial" w:cs="David"/>
          <w:b/>
          <w:bCs/>
          <w:sz w:val="24"/>
          <w:szCs w:val="24"/>
          <w:u w:val="single"/>
          <w:rtl/>
        </w:rPr>
      </w:pPr>
    </w:p>
    <w:p w:rsidR="001666EF" w:rsidRPr="00C046E2" w:rsidRDefault="001666EF" w:rsidP="00024C68">
      <w:pPr>
        <w:bidi/>
        <w:ind w:left="-51"/>
        <w:jc w:val="both"/>
        <w:rPr>
          <w:rFonts w:ascii="Arial" w:hAnsi="Arial" w:cs="David"/>
          <w:sz w:val="24"/>
          <w:szCs w:val="24"/>
          <w:u w:val="single"/>
          <w:rtl/>
        </w:rPr>
      </w:pPr>
    </w:p>
    <w:p w:rsidR="001666EF" w:rsidRPr="00C046E2" w:rsidRDefault="001666EF" w:rsidP="00024C68">
      <w:pPr>
        <w:numPr>
          <w:ilvl w:val="0"/>
          <w:numId w:val="1"/>
        </w:numPr>
        <w:bidi/>
        <w:ind w:left="328" w:hanging="425"/>
        <w:jc w:val="both"/>
        <w:rPr>
          <w:rFonts w:cs="David"/>
          <w:sz w:val="24"/>
          <w:szCs w:val="24"/>
          <w:rtl/>
        </w:rPr>
      </w:pPr>
      <w:r w:rsidRPr="00C046E2">
        <w:rPr>
          <w:rFonts w:cs="David" w:hint="cs"/>
          <w:sz w:val="24"/>
          <w:szCs w:val="24"/>
          <w:rtl/>
        </w:rPr>
        <w:t xml:space="preserve">להלן שאלות הבהרה שהתקבלו בנוגע למכרז שבנדון, והתשובות להן. </w:t>
      </w:r>
    </w:p>
    <w:p w:rsidR="00041FD1" w:rsidRPr="00C046E2" w:rsidRDefault="00041FD1" w:rsidP="00833CD9">
      <w:pPr>
        <w:jc w:val="both"/>
        <w:rPr>
          <w:rFonts w:cs="David"/>
        </w:rPr>
      </w:pPr>
    </w:p>
    <w:p w:rsidR="001666EF" w:rsidRPr="00C046E2" w:rsidRDefault="001666EF" w:rsidP="00024C68">
      <w:pPr>
        <w:numPr>
          <w:ilvl w:val="0"/>
          <w:numId w:val="1"/>
        </w:numPr>
        <w:bidi/>
        <w:ind w:left="328" w:hanging="425"/>
        <w:jc w:val="both"/>
        <w:rPr>
          <w:rFonts w:cs="David"/>
          <w:sz w:val="24"/>
          <w:szCs w:val="24"/>
          <w:rtl/>
        </w:rPr>
      </w:pPr>
      <w:r w:rsidRPr="00C046E2">
        <w:rPr>
          <w:rFonts w:cs="David" w:hint="cs"/>
          <w:sz w:val="24"/>
          <w:szCs w:val="24"/>
          <w:rtl/>
        </w:rPr>
        <w:t>מובהר בזאת כי רק תשובות והבהרות שניתנו בכתב על ידי המזמין,</w:t>
      </w:r>
      <w:r w:rsidR="00A61A27" w:rsidRPr="00C046E2">
        <w:rPr>
          <w:rFonts w:cs="David" w:hint="cs"/>
          <w:sz w:val="24"/>
          <w:szCs w:val="24"/>
          <w:rtl/>
        </w:rPr>
        <w:t xml:space="preserve"> במסגרת מסמך זה,</w:t>
      </w:r>
      <w:r w:rsidRPr="00C046E2">
        <w:rPr>
          <w:rFonts w:cs="David" w:hint="cs"/>
          <w:sz w:val="24"/>
          <w:szCs w:val="24"/>
          <w:rtl/>
        </w:rPr>
        <w:t xml:space="preserve"> מחייבות אותו. </w:t>
      </w:r>
      <w:r w:rsidR="007D05F3" w:rsidRPr="00C046E2">
        <w:rPr>
          <w:rFonts w:cs="David" w:hint="cs"/>
          <w:sz w:val="24"/>
          <w:szCs w:val="24"/>
          <w:rtl/>
        </w:rPr>
        <w:t xml:space="preserve">ככל שיש סתירה או שוני בין תשובות המזמין לבין הוראות המכרז, נוסח תשובות ההבהרה הוא שגובר. </w:t>
      </w:r>
      <w:r w:rsidRPr="00C046E2">
        <w:rPr>
          <w:rFonts w:cs="David" w:hint="cs"/>
          <w:sz w:val="24"/>
          <w:szCs w:val="24"/>
          <w:rtl/>
        </w:rPr>
        <w:t xml:space="preserve">בהתאם לאמור, תשובות המזמין לשאלות ההבהרה </w:t>
      </w:r>
      <w:r w:rsidRPr="00C046E2">
        <w:rPr>
          <w:rFonts w:cs="David" w:hint="cs"/>
          <w:sz w:val="24"/>
          <w:szCs w:val="24"/>
          <w:u w:val="single"/>
          <w:rtl/>
        </w:rPr>
        <w:t>מהוות חלק בלתי נפרד מתנאי המכרז ומהוראותיו.</w:t>
      </w:r>
      <w:r w:rsidRPr="00C046E2">
        <w:rPr>
          <w:rFonts w:cs="David" w:hint="cs"/>
          <w:sz w:val="24"/>
          <w:szCs w:val="24"/>
          <w:rtl/>
        </w:rPr>
        <w:t xml:space="preserve"> </w:t>
      </w:r>
    </w:p>
    <w:p w:rsidR="001666EF" w:rsidRPr="00C046E2" w:rsidRDefault="001666EF" w:rsidP="00024C68">
      <w:pPr>
        <w:bidi/>
        <w:ind w:left="328" w:hanging="425"/>
        <w:jc w:val="both"/>
        <w:rPr>
          <w:rFonts w:cs="David"/>
          <w:sz w:val="24"/>
          <w:szCs w:val="24"/>
          <w:rtl/>
        </w:rPr>
      </w:pPr>
    </w:p>
    <w:p w:rsidR="001666EF" w:rsidRPr="00C046E2" w:rsidRDefault="001666EF" w:rsidP="00024C68">
      <w:pPr>
        <w:numPr>
          <w:ilvl w:val="0"/>
          <w:numId w:val="1"/>
        </w:numPr>
        <w:bidi/>
        <w:ind w:left="328" w:hanging="425"/>
        <w:jc w:val="both"/>
        <w:rPr>
          <w:rFonts w:cs="David"/>
          <w:sz w:val="24"/>
          <w:szCs w:val="24"/>
        </w:rPr>
      </w:pPr>
      <w:r w:rsidRPr="00C046E2">
        <w:rPr>
          <w:rFonts w:cs="David" w:hint="cs"/>
          <w:sz w:val="24"/>
          <w:szCs w:val="24"/>
          <w:rtl/>
        </w:rPr>
        <w:t xml:space="preserve">על המציעים לצרף להצעתם תדפיס של ההבהרות שניתנו על ידי המזמין לכלל המציעים, כשהוא חתום על ידי מורשי החתימה של המציע. </w:t>
      </w:r>
    </w:p>
    <w:p w:rsidR="001666EF" w:rsidRPr="00C046E2" w:rsidRDefault="001666EF" w:rsidP="00024C68">
      <w:pPr>
        <w:pStyle w:val="a5"/>
        <w:jc w:val="both"/>
        <w:rPr>
          <w:rFonts w:cs="David"/>
          <w:rtl/>
        </w:rPr>
      </w:pPr>
    </w:p>
    <w:p w:rsidR="001666EF" w:rsidRPr="00C046E2" w:rsidRDefault="001666EF" w:rsidP="006C2505">
      <w:pPr>
        <w:numPr>
          <w:ilvl w:val="0"/>
          <w:numId w:val="1"/>
        </w:numPr>
        <w:bidi/>
        <w:ind w:left="328" w:hanging="425"/>
        <w:jc w:val="both"/>
        <w:rPr>
          <w:rFonts w:cs="David"/>
          <w:sz w:val="24"/>
          <w:szCs w:val="24"/>
          <w:rtl/>
        </w:rPr>
      </w:pPr>
      <w:r w:rsidRPr="00C046E2">
        <w:rPr>
          <w:rFonts w:cs="David" w:hint="cs"/>
          <w:b/>
          <w:bCs/>
          <w:sz w:val="24"/>
          <w:szCs w:val="24"/>
          <w:rtl/>
        </w:rPr>
        <w:t xml:space="preserve">המועד </w:t>
      </w:r>
      <w:r w:rsidR="00E743B6" w:rsidRPr="00C046E2">
        <w:rPr>
          <w:rFonts w:cs="David" w:hint="cs"/>
          <w:b/>
          <w:bCs/>
          <w:sz w:val="24"/>
          <w:szCs w:val="24"/>
          <w:u w:val="single"/>
          <w:rtl/>
        </w:rPr>
        <w:t>האחרון</w:t>
      </w:r>
      <w:r w:rsidR="00E743B6" w:rsidRPr="00C046E2">
        <w:rPr>
          <w:rFonts w:cs="David" w:hint="cs"/>
          <w:b/>
          <w:bCs/>
          <w:sz w:val="24"/>
          <w:szCs w:val="24"/>
          <w:rtl/>
        </w:rPr>
        <w:t xml:space="preserve"> </w:t>
      </w:r>
      <w:r w:rsidRPr="00C046E2">
        <w:rPr>
          <w:rFonts w:cs="David" w:hint="cs"/>
          <w:b/>
          <w:bCs/>
          <w:sz w:val="24"/>
          <w:szCs w:val="24"/>
          <w:rtl/>
        </w:rPr>
        <w:t xml:space="preserve">להגשת ההצעות </w:t>
      </w:r>
      <w:r w:rsidR="006C2505">
        <w:rPr>
          <w:rFonts w:cs="David" w:hint="cs"/>
          <w:b/>
          <w:bCs/>
          <w:sz w:val="24"/>
          <w:szCs w:val="24"/>
          <w:rtl/>
        </w:rPr>
        <w:t>נדחה ליום</w:t>
      </w:r>
      <w:r w:rsidR="00041FD1" w:rsidRPr="00C046E2">
        <w:rPr>
          <w:rFonts w:cs="David" w:hint="cs"/>
          <w:b/>
          <w:bCs/>
          <w:sz w:val="24"/>
          <w:szCs w:val="24"/>
          <w:rtl/>
        </w:rPr>
        <w:t xml:space="preserve"> </w:t>
      </w:r>
      <w:r w:rsidR="00C046E2">
        <w:rPr>
          <w:rFonts w:cs="David" w:hint="cs"/>
          <w:b/>
          <w:bCs/>
          <w:sz w:val="24"/>
          <w:szCs w:val="24"/>
          <w:rtl/>
        </w:rPr>
        <w:t>11</w:t>
      </w:r>
      <w:r w:rsidR="00041FD1" w:rsidRPr="00C046E2">
        <w:rPr>
          <w:rFonts w:cs="David" w:hint="cs"/>
          <w:b/>
          <w:bCs/>
          <w:sz w:val="24"/>
          <w:szCs w:val="24"/>
          <w:rtl/>
        </w:rPr>
        <w:t>.</w:t>
      </w:r>
      <w:r w:rsidR="00833CD9" w:rsidRPr="00C046E2">
        <w:rPr>
          <w:rFonts w:cs="David" w:hint="cs"/>
          <w:b/>
          <w:bCs/>
          <w:sz w:val="24"/>
          <w:szCs w:val="24"/>
          <w:rtl/>
        </w:rPr>
        <w:t>9</w:t>
      </w:r>
      <w:r w:rsidR="00041FD1" w:rsidRPr="00C046E2">
        <w:rPr>
          <w:rFonts w:cs="David" w:hint="cs"/>
          <w:b/>
          <w:bCs/>
          <w:sz w:val="24"/>
          <w:szCs w:val="24"/>
          <w:rtl/>
        </w:rPr>
        <w:t>.</w:t>
      </w:r>
      <w:r w:rsidR="00833CD9" w:rsidRPr="00C046E2">
        <w:rPr>
          <w:rFonts w:cs="David" w:hint="cs"/>
          <w:b/>
          <w:bCs/>
          <w:sz w:val="24"/>
          <w:szCs w:val="24"/>
          <w:rtl/>
        </w:rPr>
        <w:t>19</w:t>
      </w:r>
      <w:r w:rsidR="00041FD1" w:rsidRPr="00C046E2">
        <w:rPr>
          <w:rFonts w:cs="David" w:hint="cs"/>
          <w:b/>
          <w:bCs/>
          <w:sz w:val="24"/>
          <w:szCs w:val="24"/>
          <w:rtl/>
        </w:rPr>
        <w:t xml:space="preserve"> בשעה 12.00.</w:t>
      </w:r>
    </w:p>
    <w:p w:rsidR="001666EF" w:rsidRPr="00C046E2" w:rsidRDefault="001666EF" w:rsidP="00024C68">
      <w:pPr>
        <w:bidi/>
        <w:ind w:left="328" w:hanging="425"/>
        <w:jc w:val="both"/>
        <w:rPr>
          <w:rFonts w:cs="David"/>
          <w:sz w:val="24"/>
          <w:szCs w:val="24"/>
          <w:rtl/>
        </w:rPr>
      </w:pPr>
    </w:p>
    <w:p w:rsidR="001666EF" w:rsidRPr="00C046E2" w:rsidRDefault="001666EF" w:rsidP="00024C68">
      <w:pPr>
        <w:bidi/>
        <w:jc w:val="both"/>
        <w:rPr>
          <w:rFonts w:cs="David"/>
          <w:sz w:val="24"/>
          <w:szCs w:val="24"/>
          <w:rtl/>
        </w:rPr>
      </w:pPr>
    </w:p>
    <w:p w:rsidR="001666EF" w:rsidRPr="00C046E2" w:rsidRDefault="001666EF" w:rsidP="00024C68">
      <w:pPr>
        <w:bidi/>
        <w:jc w:val="both"/>
        <w:rPr>
          <w:rFonts w:cs="David"/>
          <w:sz w:val="24"/>
          <w:szCs w:val="24"/>
          <w:rtl/>
        </w:rPr>
      </w:pP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t xml:space="preserve">  </w:t>
      </w:r>
    </w:p>
    <w:p w:rsidR="001666EF" w:rsidRPr="00C046E2" w:rsidRDefault="001666EF" w:rsidP="00024C68">
      <w:pPr>
        <w:bidi/>
        <w:jc w:val="both"/>
        <w:rPr>
          <w:rFonts w:cs="David"/>
          <w:sz w:val="24"/>
          <w:szCs w:val="24"/>
          <w:rtl/>
        </w:rPr>
      </w:pP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t xml:space="preserve">   </w:t>
      </w:r>
      <w:r w:rsidR="004A3667" w:rsidRPr="00C046E2">
        <w:rPr>
          <w:rFonts w:cs="David" w:hint="cs"/>
          <w:sz w:val="24"/>
          <w:szCs w:val="24"/>
          <w:rtl/>
        </w:rPr>
        <w:tab/>
      </w:r>
      <w:r w:rsidR="004A3667" w:rsidRPr="00C046E2">
        <w:rPr>
          <w:rFonts w:cs="David" w:hint="cs"/>
          <w:sz w:val="24"/>
          <w:szCs w:val="24"/>
          <w:rtl/>
        </w:rPr>
        <w:tab/>
      </w:r>
      <w:r w:rsidR="004A3667" w:rsidRPr="00C046E2">
        <w:rPr>
          <w:rFonts w:cs="David" w:hint="cs"/>
          <w:sz w:val="24"/>
          <w:szCs w:val="24"/>
          <w:rtl/>
        </w:rPr>
        <w:tab/>
      </w:r>
      <w:r w:rsidR="004A3667" w:rsidRPr="00C046E2">
        <w:rPr>
          <w:rFonts w:cs="David" w:hint="cs"/>
          <w:sz w:val="24"/>
          <w:szCs w:val="24"/>
          <w:rtl/>
        </w:rPr>
        <w:tab/>
      </w:r>
      <w:r w:rsidR="004A3667" w:rsidRPr="00C046E2">
        <w:rPr>
          <w:rFonts w:cs="David" w:hint="cs"/>
          <w:sz w:val="24"/>
          <w:szCs w:val="24"/>
          <w:rtl/>
        </w:rPr>
        <w:tab/>
      </w:r>
      <w:r w:rsidRPr="00C046E2">
        <w:rPr>
          <w:rFonts w:cs="David" w:hint="cs"/>
          <w:sz w:val="24"/>
          <w:szCs w:val="24"/>
          <w:rtl/>
        </w:rPr>
        <w:t>בכבוד רב,</w:t>
      </w:r>
    </w:p>
    <w:p w:rsidR="001666EF" w:rsidRPr="00C046E2" w:rsidRDefault="001666EF" w:rsidP="00024C68">
      <w:pPr>
        <w:bidi/>
        <w:jc w:val="both"/>
        <w:rPr>
          <w:rFonts w:cs="David"/>
          <w:sz w:val="24"/>
          <w:szCs w:val="24"/>
          <w:rtl/>
        </w:rPr>
      </w:pPr>
    </w:p>
    <w:p w:rsidR="001666EF" w:rsidRPr="00C046E2" w:rsidRDefault="001666EF" w:rsidP="00024C68">
      <w:pPr>
        <w:bidi/>
        <w:jc w:val="both"/>
        <w:rPr>
          <w:rFonts w:cs="David"/>
          <w:sz w:val="24"/>
          <w:szCs w:val="24"/>
          <w:rtl/>
        </w:rPr>
      </w:pP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Pr="00C046E2">
        <w:rPr>
          <w:rFonts w:cs="David" w:hint="cs"/>
          <w:sz w:val="24"/>
          <w:szCs w:val="24"/>
          <w:rtl/>
        </w:rPr>
        <w:tab/>
      </w:r>
      <w:r w:rsidR="004A3667" w:rsidRPr="00C046E2">
        <w:rPr>
          <w:rFonts w:cs="David" w:hint="cs"/>
          <w:sz w:val="24"/>
          <w:szCs w:val="24"/>
          <w:rtl/>
        </w:rPr>
        <w:tab/>
      </w:r>
      <w:r w:rsidR="004A3667" w:rsidRPr="00C046E2">
        <w:rPr>
          <w:rFonts w:cs="David" w:hint="cs"/>
          <w:sz w:val="24"/>
          <w:szCs w:val="24"/>
          <w:rtl/>
        </w:rPr>
        <w:tab/>
      </w:r>
      <w:r w:rsidR="004A3667" w:rsidRPr="00C046E2">
        <w:rPr>
          <w:rFonts w:cs="David" w:hint="cs"/>
          <w:sz w:val="24"/>
          <w:szCs w:val="24"/>
          <w:rtl/>
        </w:rPr>
        <w:tab/>
      </w:r>
      <w:r w:rsidR="004A3667" w:rsidRPr="00C046E2">
        <w:rPr>
          <w:rFonts w:cs="David" w:hint="cs"/>
          <w:sz w:val="24"/>
          <w:szCs w:val="24"/>
          <w:rtl/>
        </w:rPr>
        <w:tab/>
        <w:t xml:space="preserve">         </w:t>
      </w:r>
      <w:r w:rsidRPr="00C046E2">
        <w:rPr>
          <w:rFonts w:cs="David" w:hint="cs"/>
          <w:sz w:val="24"/>
          <w:szCs w:val="24"/>
          <w:rtl/>
        </w:rPr>
        <w:t>ועדת המכרזים</w:t>
      </w:r>
    </w:p>
    <w:p w:rsidR="009537FE" w:rsidRPr="00C046E2" w:rsidRDefault="009537FE" w:rsidP="00024C68">
      <w:pPr>
        <w:bidi/>
        <w:jc w:val="both"/>
        <w:rPr>
          <w:rFonts w:cs="David"/>
          <w:sz w:val="24"/>
          <w:szCs w:val="24"/>
          <w:rtl/>
        </w:rPr>
      </w:pPr>
    </w:p>
    <w:p w:rsidR="009537FE" w:rsidRPr="00C046E2" w:rsidRDefault="009537FE" w:rsidP="00024C68">
      <w:pPr>
        <w:bidi/>
        <w:jc w:val="both"/>
        <w:rPr>
          <w:rFonts w:cs="David"/>
          <w:sz w:val="24"/>
          <w:szCs w:val="24"/>
          <w:rtl/>
        </w:rPr>
      </w:pPr>
    </w:p>
    <w:p w:rsidR="00833CD9" w:rsidRPr="00C046E2" w:rsidRDefault="00833CD9" w:rsidP="00833CD9">
      <w:pPr>
        <w:bidi/>
        <w:jc w:val="both"/>
        <w:rPr>
          <w:rFonts w:cs="David"/>
          <w:sz w:val="24"/>
          <w:szCs w:val="24"/>
          <w:rtl/>
        </w:rPr>
      </w:pPr>
    </w:p>
    <w:p w:rsidR="00833CD9" w:rsidRPr="00C046E2" w:rsidRDefault="00833CD9" w:rsidP="00833CD9">
      <w:pPr>
        <w:bidi/>
        <w:jc w:val="both"/>
        <w:rPr>
          <w:rFonts w:cs="David"/>
          <w:sz w:val="24"/>
          <w:szCs w:val="24"/>
          <w:rtl/>
        </w:rPr>
      </w:pPr>
    </w:p>
    <w:p w:rsidR="009537FE" w:rsidRPr="00C046E2" w:rsidRDefault="009537FE" w:rsidP="00024C68">
      <w:pPr>
        <w:bidi/>
        <w:jc w:val="both"/>
        <w:rPr>
          <w:rFonts w:cs="David"/>
          <w:sz w:val="24"/>
          <w:szCs w:val="24"/>
        </w:rPr>
      </w:pPr>
    </w:p>
    <w:tbl>
      <w:tblPr>
        <w:tblpPr w:leftFromText="180" w:rightFromText="180" w:vertAnchor="text" w:horzAnchor="margin" w:tblpXSpec="center" w:tblpY="230"/>
        <w:bidiVisual/>
        <w:tblW w:w="14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276"/>
        <w:gridCol w:w="713"/>
        <w:gridCol w:w="1281"/>
        <w:gridCol w:w="709"/>
        <w:gridCol w:w="4252"/>
        <w:gridCol w:w="5529"/>
      </w:tblGrid>
      <w:tr w:rsidR="00F80D03" w:rsidRPr="00C046E2" w:rsidTr="00546E12">
        <w:trPr>
          <w:trHeight w:val="699"/>
        </w:trPr>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842C38" w:rsidRPr="00C046E2" w:rsidRDefault="00842C38"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lang w:eastAsia="en-US"/>
              </w:rPr>
            </w:pPr>
            <w:r w:rsidRPr="00C046E2">
              <w:rPr>
                <w:rFonts w:asciiTheme="minorBidi" w:eastAsia="Calibri" w:hAnsiTheme="minorBidi" w:cs="David"/>
                <w:b/>
                <w:bCs/>
                <w:sz w:val="24"/>
                <w:szCs w:val="24"/>
                <w:rtl/>
                <w:lang w:eastAsia="en-US"/>
              </w:rPr>
              <w:t xml:space="preserve">מס' </w:t>
            </w:r>
            <w:r w:rsidR="005B2397" w:rsidRPr="00C046E2">
              <w:rPr>
                <w:rFonts w:asciiTheme="minorBidi" w:eastAsia="Calibri" w:hAnsiTheme="minorBidi" w:cs="David" w:hint="cs"/>
                <w:b/>
                <w:bCs/>
                <w:sz w:val="24"/>
                <w:szCs w:val="24"/>
                <w:rtl/>
                <w:lang w:eastAsia="en-US"/>
              </w:rPr>
              <w:t xml:space="preserve">שאלה </w:t>
            </w:r>
            <w:r w:rsidRPr="00C046E2">
              <w:rPr>
                <w:rFonts w:asciiTheme="minorBidi" w:eastAsia="Calibri" w:hAnsiTheme="minorBidi" w:cs="David"/>
                <w:b/>
                <w:bCs/>
                <w:sz w:val="24"/>
                <w:szCs w:val="24"/>
                <w:rtl/>
                <w:lang w:eastAsia="en-US"/>
              </w:rPr>
              <w:t>סידורי</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842C38" w:rsidRPr="00C046E2" w:rsidRDefault="0051616B"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lang w:eastAsia="en-US"/>
              </w:rPr>
            </w:pPr>
            <w:r w:rsidRPr="00C046E2">
              <w:rPr>
                <w:rFonts w:asciiTheme="minorBidi" w:eastAsia="Calibri" w:hAnsiTheme="minorBidi" w:cs="David" w:hint="cs"/>
                <w:b/>
                <w:bCs/>
                <w:sz w:val="24"/>
                <w:szCs w:val="24"/>
                <w:rtl/>
                <w:lang w:eastAsia="en-US"/>
              </w:rPr>
              <w:t>סעיף</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842C38" w:rsidRPr="00C046E2" w:rsidRDefault="0051616B"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rtl/>
                <w:lang w:eastAsia="en-US"/>
              </w:rPr>
            </w:pPr>
            <w:r w:rsidRPr="00C046E2">
              <w:rPr>
                <w:rFonts w:asciiTheme="minorBidi" w:eastAsia="Calibri" w:hAnsiTheme="minorBidi" w:cs="David" w:hint="cs"/>
                <w:b/>
                <w:bCs/>
                <w:sz w:val="24"/>
                <w:szCs w:val="24"/>
                <w:rtl/>
                <w:lang w:eastAsia="en-US"/>
              </w:rPr>
              <w:t>תת</w:t>
            </w:r>
            <w:r w:rsidR="00842C38" w:rsidRPr="00C046E2">
              <w:rPr>
                <w:rFonts w:asciiTheme="minorBidi" w:eastAsia="Calibri" w:hAnsiTheme="minorBidi" w:cs="David"/>
                <w:b/>
                <w:bCs/>
                <w:sz w:val="24"/>
                <w:szCs w:val="24"/>
                <w:rtl/>
                <w:lang w:eastAsia="en-US"/>
              </w:rPr>
              <w:t xml:space="preserve"> סעיף</w:t>
            </w:r>
          </w:p>
        </w:tc>
        <w:tc>
          <w:tcPr>
            <w:tcW w:w="1281" w:type="dxa"/>
            <w:tcBorders>
              <w:top w:val="single" w:sz="4" w:space="0" w:color="auto"/>
              <w:left w:val="single" w:sz="4" w:space="0" w:color="auto"/>
              <w:bottom w:val="single" w:sz="4" w:space="0" w:color="auto"/>
              <w:right w:val="single" w:sz="4" w:space="0" w:color="auto"/>
            </w:tcBorders>
            <w:shd w:val="clear" w:color="auto" w:fill="auto"/>
            <w:hideMark/>
          </w:tcPr>
          <w:p w:rsidR="00842C38" w:rsidRPr="00C046E2" w:rsidRDefault="00842C38"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lang w:eastAsia="en-US"/>
              </w:rPr>
            </w:pPr>
            <w:r w:rsidRPr="00C046E2">
              <w:rPr>
                <w:rFonts w:asciiTheme="minorBidi" w:eastAsia="Calibri" w:hAnsiTheme="minorBidi" w:cs="David"/>
                <w:b/>
                <w:bCs/>
                <w:sz w:val="24"/>
                <w:szCs w:val="24"/>
                <w:rtl/>
                <w:lang w:eastAsia="en-US"/>
              </w:rPr>
              <w:t>במכרז/ במפרט/ בנספח</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842C38" w:rsidRPr="00C046E2" w:rsidRDefault="00842C38"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lang w:eastAsia="en-US"/>
              </w:rPr>
            </w:pPr>
            <w:r w:rsidRPr="00C046E2">
              <w:rPr>
                <w:rFonts w:asciiTheme="minorBidi" w:eastAsia="Calibri" w:hAnsiTheme="minorBidi" w:cs="David"/>
                <w:b/>
                <w:bCs/>
                <w:sz w:val="24"/>
                <w:szCs w:val="24"/>
                <w:rtl/>
                <w:lang w:eastAsia="en-US"/>
              </w:rPr>
              <w:t>עמוד</w:t>
            </w:r>
          </w:p>
        </w:tc>
        <w:tc>
          <w:tcPr>
            <w:tcW w:w="4252" w:type="dxa"/>
            <w:tcBorders>
              <w:top w:val="single" w:sz="4" w:space="0" w:color="auto"/>
              <w:left w:val="single" w:sz="4" w:space="0" w:color="auto"/>
              <w:bottom w:val="single" w:sz="4" w:space="0" w:color="auto"/>
              <w:right w:val="single" w:sz="4" w:space="0" w:color="auto"/>
            </w:tcBorders>
            <w:shd w:val="clear" w:color="auto" w:fill="auto"/>
            <w:hideMark/>
          </w:tcPr>
          <w:p w:rsidR="00842C38" w:rsidRPr="00C046E2" w:rsidRDefault="00842C38"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lang w:eastAsia="en-US"/>
              </w:rPr>
            </w:pPr>
            <w:r w:rsidRPr="00C046E2">
              <w:rPr>
                <w:rFonts w:asciiTheme="minorBidi" w:eastAsia="Calibri" w:hAnsiTheme="minorBidi" w:cs="David"/>
                <w:b/>
                <w:bCs/>
                <w:sz w:val="24"/>
                <w:szCs w:val="24"/>
                <w:rtl/>
                <w:lang w:eastAsia="en-US"/>
              </w:rPr>
              <w:t>פירוט השאלה</w:t>
            </w: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842C38" w:rsidRPr="00C046E2" w:rsidRDefault="00842C38" w:rsidP="00187168">
            <w:pPr>
              <w:widowControl w:val="0"/>
              <w:tabs>
                <w:tab w:val="left" w:pos="720"/>
                <w:tab w:val="num" w:pos="1426"/>
              </w:tabs>
              <w:overflowPunct/>
              <w:autoSpaceDE/>
              <w:autoSpaceDN/>
              <w:bidi/>
              <w:adjustRightInd/>
              <w:spacing w:after="240"/>
              <w:jc w:val="center"/>
              <w:textAlignment w:val="auto"/>
              <w:rPr>
                <w:rFonts w:asciiTheme="minorBidi" w:eastAsia="Calibri" w:hAnsiTheme="minorBidi" w:cs="David"/>
                <w:b/>
                <w:bCs/>
                <w:sz w:val="24"/>
                <w:szCs w:val="24"/>
                <w:rtl/>
                <w:lang w:eastAsia="en-US"/>
              </w:rPr>
            </w:pPr>
            <w:r w:rsidRPr="00C046E2">
              <w:rPr>
                <w:rFonts w:asciiTheme="minorBidi" w:eastAsia="Calibri" w:hAnsiTheme="minorBidi" w:cs="David" w:hint="cs"/>
                <w:b/>
                <w:bCs/>
                <w:sz w:val="24"/>
                <w:szCs w:val="24"/>
                <w:rtl/>
                <w:lang w:eastAsia="en-US"/>
              </w:rPr>
              <w:t>תשובה</w:t>
            </w:r>
          </w:p>
        </w:tc>
      </w:tr>
      <w:tr w:rsidR="00F80D03"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842C38" w:rsidRPr="00C046E2" w:rsidRDefault="00842C38" w:rsidP="00024C68">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w:t>
            </w:r>
          </w:p>
        </w:tc>
        <w:tc>
          <w:tcPr>
            <w:tcW w:w="1276" w:type="dxa"/>
            <w:tcBorders>
              <w:top w:val="single" w:sz="4" w:space="0" w:color="auto"/>
              <w:left w:val="single" w:sz="4" w:space="0" w:color="auto"/>
              <w:right w:val="single" w:sz="4" w:space="0" w:color="auto"/>
            </w:tcBorders>
            <w:shd w:val="clear" w:color="auto" w:fill="auto"/>
          </w:tcPr>
          <w:p w:rsidR="00842C38" w:rsidRPr="00C046E2" w:rsidRDefault="0051616B" w:rsidP="00024C68">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r w:rsidRPr="00C046E2">
              <w:rPr>
                <w:rFonts w:asciiTheme="minorBidi" w:eastAsia="Calibri" w:hAnsiTheme="minorBidi" w:cs="David" w:hint="cs"/>
                <w:sz w:val="24"/>
                <w:szCs w:val="24"/>
                <w:rtl/>
                <w:lang w:eastAsia="en-US"/>
              </w:rPr>
              <w:t xml:space="preserve">1. </w:t>
            </w:r>
            <w:r w:rsidR="00CC2236" w:rsidRPr="00C046E2">
              <w:rPr>
                <w:rFonts w:asciiTheme="minorBidi" w:eastAsia="Calibri" w:hAnsiTheme="minorBidi" w:cs="David" w:hint="cs"/>
                <w:sz w:val="24"/>
                <w:szCs w:val="24"/>
                <w:rtl/>
                <w:lang w:eastAsia="en-US"/>
              </w:rPr>
              <w:t>מבוא</w:t>
            </w:r>
          </w:p>
        </w:tc>
        <w:tc>
          <w:tcPr>
            <w:tcW w:w="713" w:type="dxa"/>
            <w:tcBorders>
              <w:top w:val="single" w:sz="4" w:space="0" w:color="auto"/>
              <w:left w:val="single" w:sz="4" w:space="0" w:color="auto"/>
              <w:right w:val="single" w:sz="4" w:space="0" w:color="auto"/>
            </w:tcBorders>
            <w:shd w:val="clear" w:color="auto" w:fill="auto"/>
          </w:tcPr>
          <w:p w:rsidR="00842C38" w:rsidRPr="00C046E2" w:rsidRDefault="00CC2236" w:rsidP="00024C68">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ט</w:t>
            </w:r>
          </w:p>
        </w:tc>
        <w:tc>
          <w:tcPr>
            <w:tcW w:w="1281" w:type="dxa"/>
            <w:tcBorders>
              <w:top w:val="single" w:sz="4" w:space="0" w:color="auto"/>
              <w:left w:val="single" w:sz="4" w:space="0" w:color="auto"/>
              <w:right w:val="single" w:sz="4" w:space="0" w:color="auto"/>
            </w:tcBorders>
            <w:shd w:val="clear" w:color="auto" w:fill="auto"/>
          </w:tcPr>
          <w:p w:rsidR="00842C38" w:rsidRPr="00C046E2" w:rsidRDefault="00842C38" w:rsidP="00024C68">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842C38" w:rsidRPr="00C046E2" w:rsidRDefault="00CC2236" w:rsidP="00024C68">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3</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42C38" w:rsidRPr="00C046E2" w:rsidRDefault="00CC2236" w:rsidP="00CC2236">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נבקש</w:t>
            </w:r>
            <w:r w:rsidR="00187168" w:rsidRPr="00C046E2">
              <w:rPr>
                <w:rFonts w:asciiTheme="minorBidi" w:eastAsia="Calibri" w:hAnsiTheme="minorBidi" w:cs="David"/>
                <w:sz w:val="24"/>
                <w:szCs w:val="24"/>
                <w:rtl/>
                <w:lang w:eastAsia="en-US"/>
              </w:rPr>
              <w:t xml:space="preserve"> לקבל א</w:t>
            </w:r>
            <w:r w:rsidRPr="00C046E2">
              <w:rPr>
                <w:rFonts w:asciiTheme="minorBidi" w:eastAsia="Calibri" w:hAnsiTheme="minorBidi" w:cs="David"/>
                <w:sz w:val="24"/>
                <w:szCs w:val="24"/>
                <w:rtl/>
                <w:lang w:eastAsia="en-US"/>
              </w:rPr>
              <w:t>רכה בגין בהגשת המענה להצעה.</w:t>
            </w:r>
          </w:p>
        </w:tc>
        <w:tc>
          <w:tcPr>
            <w:tcW w:w="5529" w:type="dxa"/>
            <w:tcBorders>
              <w:top w:val="single" w:sz="4" w:space="0" w:color="auto"/>
              <w:left w:val="single" w:sz="4" w:space="0" w:color="auto"/>
              <w:bottom w:val="single" w:sz="4" w:space="0" w:color="auto"/>
              <w:right w:val="single" w:sz="4" w:space="0" w:color="auto"/>
            </w:tcBorders>
          </w:tcPr>
          <w:p w:rsidR="00842C38" w:rsidRPr="006C2505" w:rsidRDefault="00187168" w:rsidP="00C046E2">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b/>
                <w:bCs/>
                <w:sz w:val="24"/>
                <w:szCs w:val="24"/>
                <w:rtl/>
                <w:lang w:eastAsia="en-US"/>
              </w:rPr>
            </w:pPr>
            <w:r w:rsidRPr="006C2505">
              <w:rPr>
                <w:rFonts w:asciiTheme="minorBidi" w:eastAsia="Calibri" w:hAnsiTheme="minorBidi" w:cs="David" w:hint="cs"/>
                <w:b/>
                <w:bCs/>
                <w:sz w:val="24"/>
                <w:szCs w:val="24"/>
                <w:rtl/>
                <w:lang w:eastAsia="en-US"/>
              </w:rPr>
              <w:t xml:space="preserve">המועד האחרון להגשת הצעות הוארך עד ליום </w:t>
            </w:r>
            <w:r w:rsidR="00C046E2" w:rsidRPr="006C2505">
              <w:rPr>
                <w:rFonts w:asciiTheme="minorBidi" w:eastAsia="Calibri" w:hAnsiTheme="minorBidi" w:cs="David" w:hint="cs"/>
                <w:b/>
                <w:bCs/>
                <w:sz w:val="24"/>
                <w:szCs w:val="24"/>
                <w:rtl/>
                <w:lang w:eastAsia="en-US"/>
              </w:rPr>
              <w:t>11.9.19.</w:t>
            </w:r>
          </w:p>
        </w:tc>
      </w:tr>
      <w:tr w:rsidR="00F80D03"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842C38" w:rsidRPr="00C046E2" w:rsidRDefault="00842C38" w:rsidP="00024C68">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w:t>
            </w:r>
          </w:p>
        </w:tc>
        <w:tc>
          <w:tcPr>
            <w:tcW w:w="1276" w:type="dxa"/>
            <w:tcBorders>
              <w:top w:val="single" w:sz="4" w:space="0" w:color="auto"/>
              <w:left w:val="single" w:sz="4" w:space="0" w:color="auto"/>
              <w:right w:val="single" w:sz="4" w:space="0" w:color="auto"/>
            </w:tcBorders>
            <w:shd w:val="clear" w:color="auto" w:fill="auto"/>
          </w:tcPr>
          <w:p w:rsidR="00842C38" w:rsidRPr="00C046E2" w:rsidRDefault="0051616B" w:rsidP="0051616B">
            <w:pPr>
              <w:widowControl w:val="0"/>
              <w:tabs>
                <w:tab w:val="left" w:pos="720"/>
                <w:tab w:val="num" w:pos="1426"/>
              </w:tabs>
              <w:bidi/>
              <w:spacing w:after="240"/>
              <w:jc w:val="both"/>
              <w:rPr>
                <w:rFonts w:asciiTheme="minorBidi" w:eastAsia="Calibri" w:hAnsiTheme="minorBidi" w:cs="David"/>
              </w:rPr>
            </w:pPr>
            <w:r w:rsidRPr="00C046E2">
              <w:rPr>
                <w:rFonts w:asciiTheme="minorBidi" w:eastAsia="Calibri" w:hAnsiTheme="minorBidi" w:cs="David" w:hint="cs"/>
                <w:sz w:val="24"/>
                <w:szCs w:val="24"/>
                <w:rtl/>
                <w:lang w:eastAsia="en-US"/>
              </w:rPr>
              <w:t>5.</w:t>
            </w:r>
            <w:r w:rsidR="00CC2236" w:rsidRPr="00C046E2">
              <w:rPr>
                <w:rFonts w:asciiTheme="minorBidi" w:eastAsia="Calibri" w:hAnsiTheme="minorBidi" w:cs="David" w:hint="cs"/>
                <w:sz w:val="24"/>
                <w:szCs w:val="24"/>
                <w:rtl/>
              </w:rPr>
              <w:t>תנאי איכות</w:t>
            </w:r>
            <w:r w:rsidR="00842C38" w:rsidRPr="00C046E2">
              <w:rPr>
                <w:rFonts w:asciiTheme="minorBidi" w:eastAsia="Calibri" w:hAnsiTheme="minorBidi" w:cs="David" w:hint="cs"/>
                <w:rtl/>
              </w:rPr>
              <w:t xml:space="preserve"> </w:t>
            </w:r>
          </w:p>
        </w:tc>
        <w:tc>
          <w:tcPr>
            <w:tcW w:w="713" w:type="dxa"/>
            <w:tcBorders>
              <w:top w:val="single" w:sz="4" w:space="0" w:color="auto"/>
              <w:left w:val="single" w:sz="4" w:space="0" w:color="auto"/>
              <w:right w:val="single" w:sz="4" w:space="0" w:color="auto"/>
            </w:tcBorders>
            <w:shd w:val="clear" w:color="auto" w:fill="auto"/>
          </w:tcPr>
          <w:p w:rsidR="00842C38" w:rsidRPr="00C046E2" w:rsidRDefault="00CC2236" w:rsidP="00024C68">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ג</w:t>
            </w:r>
          </w:p>
        </w:tc>
        <w:tc>
          <w:tcPr>
            <w:tcW w:w="1281" w:type="dxa"/>
            <w:tcBorders>
              <w:top w:val="single" w:sz="4" w:space="0" w:color="auto"/>
              <w:left w:val="single" w:sz="4" w:space="0" w:color="auto"/>
              <w:right w:val="single" w:sz="4" w:space="0" w:color="auto"/>
            </w:tcBorders>
            <w:shd w:val="clear" w:color="auto" w:fill="auto"/>
          </w:tcPr>
          <w:p w:rsidR="00842C38" w:rsidRPr="00C046E2" w:rsidRDefault="00842C38" w:rsidP="00024C68">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842C38" w:rsidRPr="00C046E2" w:rsidRDefault="00842C38" w:rsidP="00024C68">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r w:rsidRPr="00C046E2">
              <w:rPr>
                <w:rFonts w:asciiTheme="minorBidi" w:eastAsia="Calibri" w:hAnsiTheme="minorBidi" w:cs="David" w:hint="cs"/>
                <w:sz w:val="24"/>
                <w:szCs w:val="24"/>
                <w:rtl/>
                <w:lang w:eastAsia="en-US"/>
              </w:rPr>
              <w:t>5</w:t>
            </w:r>
            <w:r w:rsidR="00CC2236" w:rsidRPr="00C046E2">
              <w:rPr>
                <w:rFonts w:asciiTheme="minorBidi" w:eastAsia="Calibri" w:hAnsiTheme="minorBidi" w:cs="David" w:hint="cs"/>
                <w:sz w:val="24"/>
                <w:szCs w:val="24"/>
                <w:rtl/>
                <w:lang w:eastAsia="en-US"/>
              </w:rPr>
              <w:t>-6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842C38" w:rsidRPr="00C046E2" w:rsidRDefault="00CC2236" w:rsidP="00CC2236">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נבקש כי המלצות של לקוחות יכול ויינתנו במסמך בכתב ויכול שיינתנו בע"פ</w:t>
            </w:r>
            <w:r w:rsidR="00C046E2">
              <w:rPr>
                <w:rFonts w:asciiTheme="minorBidi" w:eastAsia="Calibri" w:hAnsiTheme="minorBidi" w:cs="David" w:hint="cs"/>
                <w:sz w:val="24"/>
                <w:szCs w:val="24"/>
                <w:rtl/>
                <w:lang w:eastAsia="en-US"/>
              </w:rPr>
              <w:t>.</w:t>
            </w:r>
          </w:p>
        </w:tc>
        <w:tc>
          <w:tcPr>
            <w:tcW w:w="5529" w:type="dxa"/>
            <w:tcBorders>
              <w:top w:val="single" w:sz="4" w:space="0" w:color="auto"/>
              <w:left w:val="single" w:sz="4" w:space="0" w:color="auto"/>
              <w:bottom w:val="single" w:sz="4" w:space="0" w:color="auto"/>
              <w:right w:val="single" w:sz="4" w:space="0" w:color="auto"/>
            </w:tcBorders>
          </w:tcPr>
          <w:p w:rsidR="00842C38" w:rsidRPr="00C046E2" w:rsidRDefault="00187168" w:rsidP="00187168">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לא ייעשה שינוי בסעיף.</w:t>
            </w:r>
          </w:p>
        </w:tc>
      </w:tr>
      <w:tr w:rsidR="006F35AA"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6F35AA" w:rsidRPr="00C046E2" w:rsidRDefault="006F35AA" w:rsidP="006F35AA">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3</w:t>
            </w:r>
          </w:p>
        </w:tc>
        <w:tc>
          <w:tcPr>
            <w:tcW w:w="1276" w:type="dxa"/>
            <w:tcBorders>
              <w:top w:val="single" w:sz="4" w:space="0" w:color="auto"/>
              <w:left w:val="single" w:sz="4" w:space="0" w:color="auto"/>
              <w:right w:val="single" w:sz="4" w:space="0" w:color="auto"/>
            </w:tcBorders>
            <w:shd w:val="clear" w:color="auto" w:fill="auto"/>
          </w:tcPr>
          <w:p w:rsidR="006F35AA" w:rsidRPr="00C046E2" w:rsidRDefault="0051616B" w:rsidP="006F35AA">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5.תנאי איכות</w:t>
            </w:r>
          </w:p>
        </w:tc>
        <w:tc>
          <w:tcPr>
            <w:tcW w:w="713" w:type="dxa"/>
            <w:tcBorders>
              <w:top w:val="single" w:sz="4" w:space="0" w:color="auto"/>
              <w:left w:val="single" w:sz="4" w:space="0" w:color="auto"/>
              <w:right w:val="single" w:sz="4" w:space="0" w:color="auto"/>
            </w:tcBorders>
            <w:shd w:val="clear" w:color="auto" w:fill="auto"/>
          </w:tcPr>
          <w:p w:rsidR="006F35AA" w:rsidRPr="00C046E2" w:rsidRDefault="006F35AA" w:rsidP="006F35AA">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ד</w:t>
            </w:r>
          </w:p>
        </w:tc>
        <w:tc>
          <w:tcPr>
            <w:tcW w:w="1281" w:type="dxa"/>
            <w:tcBorders>
              <w:top w:val="single" w:sz="4" w:space="0" w:color="auto"/>
              <w:left w:val="single" w:sz="4" w:space="0" w:color="auto"/>
              <w:right w:val="single" w:sz="4" w:space="0" w:color="auto"/>
            </w:tcBorders>
            <w:shd w:val="clear" w:color="auto" w:fill="auto"/>
          </w:tcPr>
          <w:p w:rsidR="006F35AA" w:rsidRPr="00C046E2" w:rsidRDefault="006F35AA" w:rsidP="006F35AA">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6F35AA" w:rsidRPr="00C046E2" w:rsidRDefault="006F35AA" w:rsidP="006F35AA">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6F35AA" w:rsidRPr="00C046E2" w:rsidRDefault="006F35AA" w:rsidP="006F35AA">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 xml:space="preserve">נבקש שיובהר כי  המציע  רשאי </w:t>
            </w:r>
            <w:r w:rsidRPr="00C046E2">
              <w:rPr>
                <w:rFonts w:asciiTheme="minorBidi" w:eastAsia="Calibri" w:hAnsiTheme="minorBidi" w:cs="David" w:hint="cs"/>
                <w:sz w:val="24"/>
                <w:szCs w:val="24"/>
                <w:rtl/>
                <w:lang w:eastAsia="en-US"/>
              </w:rPr>
              <w:t xml:space="preserve">להציג </w:t>
            </w:r>
            <w:r w:rsidRPr="00C046E2">
              <w:rPr>
                <w:rFonts w:asciiTheme="minorBidi" w:eastAsia="Calibri" w:hAnsiTheme="minorBidi" w:cs="David"/>
                <w:sz w:val="24"/>
                <w:szCs w:val="24"/>
                <w:rtl/>
                <w:lang w:eastAsia="en-US"/>
              </w:rPr>
              <w:t>את אותם המתרגמים</w:t>
            </w:r>
            <w:r w:rsidRPr="00C046E2">
              <w:rPr>
                <w:rFonts w:asciiTheme="minorBidi" w:eastAsia="Calibri" w:hAnsiTheme="minorBidi" w:cs="David" w:hint="cs"/>
                <w:sz w:val="24"/>
                <w:szCs w:val="24"/>
                <w:rtl/>
                <w:lang w:eastAsia="en-US"/>
              </w:rPr>
              <w:t xml:space="preserve"> לצורך עמידה בסעיף 4ג וכן לצורך סעיף 5ד </w:t>
            </w:r>
            <w:r w:rsidRPr="00C046E2">
              <w:rPr>
                <w:rFonts w:asciiTheme="minorBidi" w:eastAsia="Calibri" w:hAnsiTheme="minorBidi" w:cs="David"/>
                <w:sz w:val="24"/>
                <w:szCs w:val="24"/>
                <w:rtl/>
                <w:lang w:eastAsia="en-US"/>
              </w:rPr>
              <w:t>(הצגת מתרגמים בעלי ידע וניסיון במתן שירותי תרגום המועסקים על ידי המציע באופן קבוע והצגת מתרגמים מתחומים מקצועיים רלוונטיים)</w:t>
            </w:r>
            <w:r w:rsidRPr="00C046E2">
              <w:rPr>
                <w:rFonts w:asciiTheme="minorBidi" w:eastAsia="Calibri" w:hAnsiTheme="minorBidi" w:cs="David" w:hint="cs"/>
                <w:sz w:val="24"/>
                <w:szCs w:val="24"/>
                <w:rtl/>
                <w:lang w:eastAsia="en-US"/>
              </w:rPr>
              <w:t>.</w:t>
            </w:r>
            <w:r w:rsidRPr="00C046E2">
              <w:rPr>
                <w:rFonts w:asciiTheme="minorBidi" w:eastAsia="Calibri" w:hAnsiTheme="minorBidi" w:cs="David"/>
                <w:sz w:val="24"/>
                <w:szCs w:val="24"/>
                <w:rtl/>
                <w:lang w:eastAsia="en-US"/>
              </w:rPr>
              <w:t xml:space="preserve"> </w:t>
            </w:r>
          </w:p>
        </w:tc>
        <w:tc>
          <w:tcPr>
            <w:tcW w:w="5529" w:type="dxa"/>
            <w:tcBorders>
              <w:top w:val="single" w:sz="4" w:space="0" w:color="auto"/>
              <w:left w:val="single" w:sz="4" w:space="0" w:color="auto"/>
              <w:bottom w:val="single" w:sz="4" w:space="0" w:color="auto"/>
              <w:right w:val="single" w:sz="4" w:space="0" w:color="auto"/>
            </w:tcBorders>
          </w:tcPr>
          <w:p w:rsidR="005E7180" w:rsidRPr="00C046E2" w:rsidRDefault="006F35AA" w:rsidP="005E7180">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 xml:space="preserve">בסעיף ד פרק 5: </w:t>
            </w:r>
            <w:r w:rsidRPr="00C046E2">
              <w:rPr>
                <w:rFonts w:asciiTheme="minorBidi" w:eastAsia="Calibri" w:hAnsiTheme="minorBidi" w:cs="David"/>
                <w:sz w:val="24"/>
                <w:szCs w:val="24"/>
                <w:rtl/>
                <w:lang w:eastAsia="en-US"/>
              </w:rPr>
              <w:t>תנאי איכות – אמות מידה לבחירת זוכה</w:t>
            </w:r>
            <w:r w:rsidRPr="00C046E2">
              <w:rPr>
                <w:rFonts w:asciiTheme="minorBidi" w:eastAsia="Calibri" w:hAnsiTheme="minorBidi" w:cs="David" w:hint="cs"/>
                <w:sz w:val="24"/>
                <w:szCs w:val="24"/>
                <w:rtl/>
                <w:lang w:eastAsia="en-US"/>
              </w:rPr>
              <w:t xml:space="preserve"> </w:t>
            </w:r>
            <w:r w:rsidR="00C046E2" w:rsidRPr="00C046E2">
              <w:rPr>
                <w:rFonts w:asciiTheme="minorBidi" w:eastAsia="Calibri" w:hAnsiTheme="minorBidi" w:cs="David" w:hint="cs"/>
                <w:sz w:val="24"/>
                <w:szCs w:val="24"/>
                <w:rtl/>
                <w:lang w:eastAsia="en-US"/>
              </w:rPr>
              <w:t>וכן בסעיף ג לנ</w:t>
            </w:r>
            <w:r w:rsidR="005E7180" w:rsidRPr="00C046E2">
              <w:rPr>
                <w:rFonts w:asciiTheme="minorBidi" w:eastAsia="Calibri" w:hAnsiTheme="minorBidi" w:cs="David" w:hint="cs"/>
                <w:sz w:val="24"/>
                <w:szCs w:val="24"/>
                <w:rtl/>
                <w:lang w:eastAsia="en-US"/>
              </w:rPr>
              <w:t>ספח ד' -  לאחר המילים</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hint="cs"/>
                <w:b/>
                <w:bCs/>
                <w:sz w:val="24"/>
                <w:szCs w:val="24"/>
                <w:rtl/>
                <w:lang w:eastAsia="en-US"/>
              </w:rPr>
              <w:t>"</w:t>
            </w:r>
            <w:r w:rsidRPr="00C046E2">
              <w:rPr>
                <w:rFonts w:asciiTheme="minorBidi" w:eastAsia="Calibri" w:hAnsiTheme="minorBidi" w:cs="David"/>
                <w:b/>
                <w:bCs/>
                <w:sz w:val="24"/>
                <w:szCs w:val="24"/>
                <w:rtl/>
                <w:lang w:eastAsia="en-US"/>
              </w:rPr>
              <w:t>מובהר, כי ניתן להציג את אותו המתרגם עבור 2 התחומים הנדרשים</w:t>
            </w:r>
            <w:r w:rsidRPr="00C046E2">
              <w:rPr>
                <w:rFonts w:asciiTheme="minorBidi" w:eastAsia="Calibri" w:hAnsiTheme="minorBidi" w:cs="David" w:hint="cs"/>
                <w:b/>
                <w:bCs/>
                <w:sz w:val="24"/>
                <w:szCs w:val="24"/>
                <w:rtl/>
                <w:lang w:eastAsia="en-US"/>
              </w:rPr>
              <w:t>"</w:t>
            </w:r>
            <w:r w:rsidRPr="00C046E2">
              <w:rPr>
                <w:rFonts w:asciiTheme="minorBidi" w:eastAsia="Calibri" w:hAnsiTheme="minorBidi" w:cs="David" w:hint="cs"/>
                <w:sz w:val="24"/>
                <w:szCs w:val="24"/>
                <w:rtl/>
                <w:lang w:eastAsia="en-US"/>
              </w:rPr>
              <w:t xml:space="preserve"> יבוא: "</w:t>
            </w:r>
            <w:r w:rsidRPr="00C046E2">
              <w:rPr>
                <w:rFonts w:asciiTheme="minorBidi" w:eastAsia="Calibri" w:hAnsiTheme="minorBidi" w:cs="David" w:hint="cs"/>
                <w:b/>
                <w:bCs/>
                <w:sz w:val="24"/>
                <w:szCs w:val="24"/>
                <w:rtl/>
                <w:lang w:eastAsia="en-US"/>
              </w:rPr>
              <w:t>וכי ניתן להציג את המתרגמים שהוצגו לצורך עמידה בתנאי הסף</w:t>
            </w:r>
            <w:r w:rsidRPr="00C046E2">
              <w:rPr>
                <w:rFonts w:asciiTheme="minorBidi" w:eastAsia="Calibri" w:hAnsiTheme="minorBidi" w:cs="David" w:hint="cs"/>
                <w:sz w:val="24"/>
                <w:szCs w:val="24"/>
                <w:rtl/>
                <w:lang w:eastAsia="en-US"/>
              </w:rPr>
              <w:t>."</w:t>
            </w:r>
          </w:p>
        </w:tc>
      </w:tr>
      <w:tr w:rsidR="00A426B5"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4</w:t>
            </w:r>
          </w:p>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p>
        </w:tc>
        <w:tc>
          <w:tcPr>
            <w:tcW w:w="1276" w:type="dxa"/>
            <w:tcBorders>
              <w:top w:val="single" w:sz="4" w:space="0" w:color="auto"/>
              <w:left w:val="single" w:sz="4" w:space="0" w:color="auto"/>
              <w:right w:val="single" w:sz="4" w:space="0" w:color="auto"/>
            </w:tcBorders>
            <w:shd w:val="clear" w:color="auto" w:fill="auto"/>
          </w:tcPr>
          <w:p w:rsidR="00A426B5" w:rsidRPr="00C046E2" w:rsidRDefault="0051616B"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5.תנאי איכות</w:t>
            </w:r>
          </w:p>
        </w:tc>
        <w:tc>
          <w:tcPr>
            <w:tcW w:w="713" w:type="dxa"/>
            <w:tcBorders>
              <w:top w:val="single" w:sz="4" w:space="0" w:color="auto"/>
              <w:left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ו</w:t>
            </w:r>
          </w:p>
        </w:tc>
        <w:tc>
          <w:tcPr>
            <w:tcW w:w="1281" w:type="dxa"/>
            <w:tcBorders>
              <w:top w:val="single" w:sz="4" w:space="0" w:color="auto"/>
              <w:left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מקובל לבקש דוגמת תרגום ללא חיוב שלא תעלה על עמוד מתורגם</w:t>
            </w:r>
            <w:r w:rsidR="00C046E2">
              <w:rPr>
                <w:rFonts w:asciiTheme="minorBidi" w:eastAsia="Calibri" w:hAnsiTheme="minorBidi" w:cs="David" w:hint="cs"/>
                <w:sz w:val="24"/>
                <w:szCs w:val="24"/>
                <w:rtl/>
                <w:lang w:eastAsia="en-US"/>
              </w:rPr>
              <w:t>.</w:t>
            </w:r>
          </w:p>
        </w:tc>
        <w:tc>
          <w:tcPr>
            <w:tcW w:w="5529" w:type="dxa"/>
            <w:tcBorders>
              <w:top w:val="single" w:sz="4" w:space="0" w:color="auto"/>
              <w:left w:val="single" w:sz="4" w:space="0" w:color="auto"/>
              <w:bottom w:val="single" w:sz="4" w:space="0" w:color="auto"/>
              <w:right w:val="single" w:sz="4" w:space="0" w:color="auto"/>
            </w:tcBorders>
          </w:tcPr>
          <w:p w:rsidR="00A426B5" w:rsidRPr="00C046E2" w:rsidRDefault="00A426B5" w:rsidP="00187168">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 xml:space="preserve">השאלה אינה ברורה. ככל שהשאלה </w:t>
            </w:r>
            <w:r w:rsidR="00187168" w:rsidRPr="00C046E2">
              <w:rPr>
                <w:rFonts w:asciiTheme="minorBidi" w:eastAsia="Calibri" w:hAnsiTheme="minorBidi" w:cs="David" w:hint="cs"/>
                <w:sz w:val="24"/>
                <w:szCs w:val="24"/>
                <w:rtl/>
                <w:lang w:eastAsia="en-US"/>
              </w:rPr>
              <w:t>מתייחסת</w:t>
            </w:r>
            <w:r w:rsidRPr="00C046E2">
              <w:rPr>
                <w:rFonts w:asciiTheme="minorBidi" w:eastAsia="Calibri" w:hAnsiTheme="minorBidi" w:cs="David" w:hint="cs"/>
                <w:sz w:val="24"/>
                <w:szCs w:val="24"/>
                <w:rtl/>
                <w:lang w:eastAsia="en-US"/>
              </w:rPr>
              <w:t xml:space="preserve"> למשימת המבחן, יובהר כי לא ייעשה שינוי בסעיף.</w:t>
            </w:r>
          </w:p>
        </w:tc>
      </w:tr>
      <w:tr w:rsidR="00A426B5"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5</w:t>
            </w:r>
          </w:p>
        </w:tc>
        <w:tc>
          <w:tcPr>
            <w:tcW w:w="1276" w:type="dxa"/>
            <w:tcBorders>
              <w:top w:val="single" w:sz="4" w:space="0" w:color="auto"/>
              <w:left w:val="single" w:sz="4" w:space="0" w:color="auto"/>
              <w:right w:val="single" w:sz="4" w:space="0" w:color="auto"/>
            </w:tcBorders>
            <w:shd w:val="clear" w:color="auto" w:fill="auto"/>
          </w:tcPr>
          <w:p w:rsidR="00A426B5" w:rsidRPr="00C046E2" w:rsidRDefault="0051616B"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7.</w:t>
            </w:r>
            <w:r w:rsidR="00A426B5" w:rsidRPr="00C046E2">
              <w:rPr>
                <w:rFonts w:asciiTheme="minorBidi" w:eastAsia="Calibri" w:hAnsiTheme="minorBidi" w:cs="David"/>
                <w:sz w:val="24"/>
                <w:szCs w:val="24"/>
                <w:rtl/>
                <w:lang w:eastAsia="en-US"/>
              </w:rPr>
              <w:t>הליך בחירת הזוכה</w:t>
            </w:r>
          </w:p>
        </w:tc>
        <w:tc>
          <w:tcPr>
            <w:tcW w:w="713" w:type="dxa"/>
            <w:tcBorders>
              <w:top w:val="single" w:sz="4" w:space="0" w:color="auto"/>
              <w:left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ד</w:t>
            </w:r>
          </w:p>
        </w:tc>
        <w:tc>
          <w:tcPr>
            <w:tcW w:w="1281" w:type="dxa"/>
            <w:tcBorders>
              <w:top w:val="single" w:sz="4" w:space="0" w:color="auto"/>
              <w:left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כמה זוכים ייבחרו במכרז?</w:t>
            </w:r>
          </w:p>
        </w:tc>
        <w:tc>
          <w:tcPr>
            <w:tcW w:w="5529" w:type="dxa"/>
            <w:tcBorders>
              <w:top w:val="single" w:sz="4" w:space="0" w:color="auto"/>
              <w:left w:val="single" w:sz="4" w:space="0" w:color="auto"/>
              <w:bottom w:val="single" w:sz="4" w:space="0" w:color="auto"/>
              <w:right w:val="single" w:sz="4" w:space="0" w:color="auto"/>
            </w:tcBorders>
          </w:tcPr>
          <w:p w:rsidR="00A426B5" w:rsidRPr="00C046E2" w:rsidRDefault="0051616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 xml:space="preserve">ייבחר זוכה אחד וכן זוכה חליפי נוסף כ"כשיר שני", והכל כמפורט בסעיף 7(ד) למכרז. </w:t>
            </w:r>
          </w:p>
        </w:tc>
      </w:tr>
      <w:tr w:rsidR="00A426B5"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6</w:t>
            </w:r>
          </w:p>
        </w:tc>
        <w:tc>
          <w:tcPr>
            <w:tcW w:w="1276" w:type="dxa"/>
            <w:tcBorders>
              <w:top w:val="single" w:sz="4" w:space="0" w:color="auto"/>
              <w:left w:val="single" w:sz="4" w:space="0" w:color="auto"/>
              <w:right w:val="single" w:sz="4" w:space="0" w:color="auto"/>
            </w:tcBorders>
            <w:shd w:val="clear" w:color="auto" w:fill="auto"/>
          </w:tcPr>
          <w:p w:rsidR="00A426B5" w:rsidRPr="00C046E2" w:rsidRDefault="00A6402E"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8.</w:t>
            </w:r>
            <w:r w:rsidR="00A426B5" w:rsidRPr="00C046E2">
              <w:rPr>
                <w:rFonts w:asciiTheme="minorBidi" w:eastAsia="Calibri" w:hAnsiTheme="minorBidi" w:cs="David"/>
                <w:sz w:val="24"/>
                <w:szCs w:val="24"/>
                <w:rtl/>
                <w:lang w:eastAsia="en-US"/>
              </w:rPr>
              <w:t>אופן הגשת ההצעה</w:t>
            </w:r>
          </w:p>
        </w:tc>
        <w:tc>
          <w:tcPr>
            <w:tcW w:w="713" w:type="dxa"/>
            <w:tcBorders>
              <w:top w:val="single" w:sz="4" w:space="0" w:color="auto"/>
              <w:left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ד</w:t>
            </w:r>
          </w:p>
        </w:tc>
        <w:tc>
          <w:tcPr>
            <w:tcW w:w="1281" w:type="dxa"/>
            <w:tcBorders>
              <w:top w:val="single" w:sz="4" w:space="0" w:color="auto"/>
              <w:left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A426B5" w:rsidRPr="00C046E2" w:rsidRDefault="00A426B5" w:rsidP="00A426B5">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A426B5" w:rsidRPr="00C046E2" w:rsidRDefault="00A426B5" w:rsidP="0051616B">
            <w:pPr>
              <w:bidi/>
              <w:spacing w:after="240"/>
              <w:jc w:val="both"/>
              <w:rPr>
                <w:rFonts w:ascii="David" w:hAnsi="David" w:cs="David"/>
                <w:sz w:val="24"/>
                <w:szCs w:val="24"/>
                <w:u w:val="single"/>
                <w:rtl/>
              </w:rPr>
            </w:pPr>
            <w:r w:rsidRPr="00C046E2">
              <w:rPr>
                <w:rFonts w:ascii="David" w:hAnsi="David" w:cs="David"/>
                <w:sz w:val="24"/>
                <w:szCs w:val="24"/>
                <w:rtl/>
              </w:rPr>
              <w:t>נרשם באתר של מנהל הרכש הממשלת</w:t>
            </w:r>
            <w:r w:rsidRPr="00C046E2">
              <w:rPr>
                <w:rFonts w:ascii="David" w:hAnsi="David" w:cs="David" w:hint="cs"/>
                <w:sz w:val="24"/>
                <w:szCs w:val="24"/>
                <w:rtl/>
              </w:rPr>
              <w:t xml:space="preserve">י כי </w:t>
            </w:r>
            <w:r w:rsidRPr="00C046E2">
              <w:rPr>
                <w:rFonts w:ascii="David" w:hAnsi="David" w:cs="David"/>
                <w:sz w:val="24"/>
                <w:szCs w:val="24"/>
                <w:rtl/>
              </w:rPr>
              <w:t>ל</w:t>
            </w:r>
            <w:r w:rsidRPr="00C046E2">
              <w:rPr>
                <w:rFonts w:ascii="David" w:hAnsi="David" w:cs="David" w:hint="cs"/>
                <w:sz w:val="24"/>
                <w:szCs w:val="24"/>
                <w:rtl/>
              </w:rPr>
              <w:t xml:space="preserve">צורך </w:t>
            </w:r>
            <w:r w:rsidRPr="00C046E2">
              <w:rPr>
                <w:rFonts w:ascii="David" w:hAnsi="David" w:cs="David"/>
                <w:sz w:val="24"/>
                <w:szCs w:val="24"/>
                <w:rtl/>
              </w:rPr>
              <w:t>צפייה במסמכים יש להתקין את תוכנת החתימה</w:t>
            </w:r>
            <w:r w:rsidRPr="00C046E2">
              <w:rPr>
                <w:rFonts w:ascii="David" w:hAnsi="David" w:cs="David" w:hint="cs"/>
                <w:sz w:val="24"/>
                <w:szCs w:val="24"/>
                <w:rtl/>
              </w:rPr>
              <w:t xml:space="preserve"> </w:t>
            </w:r>
            <w:r w:rsidRPr="00C046E2">
              <w:rPr>
                <w:rFonts w:ascii="David" w:hAnsi="David" w:cs="David"/>
                <w:sz w:val="24"/>
                <w:szCs w:val="24"/>
                <w:rtl/>
              </w:rPr>
              <w:t>הדיגיטלית</w:t>
            </w:r>
            <w:r w:rsidRPr="00C046E2">
              <w:rPr>
                <w:rFonts w:ascii="David" w:hAnsi="David" w:cs="David"/>
                <w:sz w:val="24"/>
                <w:szCs w:val="24"/>
              </w:rPr>
              <w:t>.</w:t>
            </w:r>
            <w:r w:rsidRPr="00C046E2">
              <w:rPr>
                <w:rFonts w:ascii="David" w:hAnsi="David" w:cs="David" w:hint="cs"/>
                <w:sz w:val="24"/>
                <w:szCs w:val="24"/>
                <w:rtl/>
              </w:rPr>
              <w:t xml:space="preserve"> </w:t>
            </w:r>
            <w:r w:rsidR="0051616B" w:rsidRPr="00C046E2">
              <w:rPr>
                <w:rFonts w:ascii="David" w:hAnsi="David" w:cs="David"/>
                <w:sz w:val="24"/>
                <w:szCs w:val="24"/>
                <w:rtl/>
              </w:rPr>
              <w:t>מה הכוונה?</w:t>
            </w:r>
          </w:p>
        </w:tc>
        <w:tc>
          <w:tcPr>
            <w:tcW w:w="5529" w:type="dxa"/>
            <w:tcBorders>
              <w:top w:val="single" w:sz="4" w:space="0" w:color="auto"/>
              <w:left w:val="single" w:sz="4" w:space="0" w:color="auto"/>
              <w:bottom w:val="single" w:sz="4" w:space="0" w:color="auto"/>
              <w:right w:val="single" w:sz="4" w:space="0" w:color="auto"/>
            </w:tcBorders>
          </w:tcPr>
          <w:p w:rsidR="00A426B5" w:rsidRPr="00C046E2" w:rsidRDefault="0097334E" w:rsidP="0051616B">
            <w:pPr>
              <w:bidi/>
              <w:spacing w:after="240"/>
              <w:jc w:val="both"/>
              <w:rPr>
                <w:rFonts w:ascii="David" w:hAnsi="David" w:cs="David"/>
                <w:sz w:val="24"/>
                <w:szCs w:val="24"/>
                <w:rtl/>
              </w:rPr>
            </w:pPr>
            <w:r w:rsidRPr="00C046E2">
              <w:rPr>
                <w:rFonts w:ascii="David" w:hAnsi="David" w:cs="David" w:hint="cs"/>
                <w:sz w:val="24"/>
                <w:szCs w:val="24"/>
                <w:rtl/>
              </w:rPr>
              <w:t>לצורך צפייה במסמכי המ</w:t>
            </w:r>
            <w:r w:rsidR="00A426B5" w:rsidRPr="00C046E2">
              <w:rPr>
                <w:rFonts w:ascii="David" w:hAnsi="David" w:cs="David" w:hint="cs"/>
                <w:sz w:val="24"/>
                <w:szCs w:val="24"/>
                <w:rtl/>
              </w:rPr>
              <w:t>כ</w:t>
            </w:r>
            <w:r w:rsidRPr="00C046E2">
              <w:rPr>
                <w:rFonts w:ascii="David" w:hAnsi="David" w:cs="David" w:hint="cs"/>
                <w:sz w:val="24"/>
                <w:szCs w:val="24"/>
                <w:rtl/>
              </w:rPr>
              <w:t>ר</w:t>
            </w:r>
            <w:r w:rsidR="00A426B5" w:rsidRPr="00C046E2">
              <w:rPr>
                <w:rFonts w:ascii="David" w:hAnsi="David" w:cs="David" w:hint="cs"/>
                <w:sz w:val="24"/>
                <w:szCs w:val="24"/>
                <w:rtl/>
              </w:rPr>
              <w:t xml:space="preserve">ז באתר מנהל הרכש נדרשת התקנת התוכנה. </w:t>
            </w:r>
            <w:r w:rsidRPr="00C046E2">
              <w:rPr>
                <w:rFonts w:ascii="David" w:hAnsi="David" w:cs="David" w:hint="cs"/>
                <w:sz w:val="24"/>
                <w:szCs w:val="24"/>
                <w:rtl/>
              </w:rPr>
              <w:t>יחד עם זאת,</w:t>
            </w:r>
            <w:r w:rsidR="00A426B5" w:rsidRPr="00C046E2">
              <w:rPr>
                <w:rFonts w:ascii="David" w:hAnsi="David" w:cs="David" w:hint="cs"/>
                <w:sz w:val="24"/>
                <w:szCs w:val="24"/>
                <w:rtl/>
              </w:rPr>
              <w:t xml:space="preserve"> ניתן לצפות במסמכי המכרז באתר הרשות לזכויות ניצולי השואה ללא צורך ב</w:t>
            </w:r>
            <w:r w:rsidR="00003B0F" w:rsidRPr="00C046E2">
              <w:rPr>
                <w:rFonts w:ascii="David" w:hAnsi="David" w:cs="David" w:hint="cs"/>
                <w:sz w:val="24"/>
                <w:szCs w:val="24"/>
                <w:rtl/>
              </w:rPr>
              <w:t xml:space="preserve">הורדת </w:t>
            </w:r>
            <w:r w:rsidR="00A426B5" w:rsidRPr="00C046E2">
              <w:rPr>
                <w:rFonts w:ascii="David" w:hAnsi="David" w:cs="David" w:hint="cs"/>
                <w:sz w:val="24"/>
                <w:szCs w:val="24"/>
                <w:rtl/>
              </w:rPr>
              <w:t>תוכנה זו.</w:t>
            </w:r>
          </w:p>
        </w:tc>
      </w:tr>
      <w:tr w:rsidR="0051616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1616B" w:rsidRPr="00C046E2" w:rsidRDefault="0051616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7</w:t>
            </w:r>
          </w:p>
        </w:tc>
        <w:tc>
          <w:tcPr>
            <w:tcW w:w="1276" w:type="dxa"/>
            <w:tcBorders>
              <w:top w:val="single" w:sz="4" w:space="0" w:color="auto"/>
              <w:left w:val="single" w:sz="4" w:space="0" w:color="auto"/>
              <w:right w:val="single" w:sz="4" w:space="0" w:color="auto"/>
            </w:tcBorders>
            <w:shd w:val="clear" w:color="auto" w:fill="auto"/>
          </w:tcPr>
          <w:p w:rsidR="0051616B" w:rsidRPr="00C046E2" w:rsidRDefault="00A6402E"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8.</w:t>
            </w:r>
            <w:r w:rsidR="0051616B" w:rsidRPr="00C046E2">
              <w:rPr>
                <w:rFonts w:asciiTheme="minorBidi" w:eastAsia="Calibri" w:hAnsiTheme="minorBidi" w:cs="David"/>
                <w:sz w:val="24"/>
                <w:szCs w:val="24"/>
                <w:rtl/>
                <w:lang w:eastAsia="en-US"/>
              </w:rPr>
              <w:t>אופן הגשת ההצעה</w:t>
            </w:r>
          </w:p>
        </w:tc>
        <w:tc>
          <w:tcPr>
            <w:tcW w:w="713" w:type="dxa"/>
            <w:tcBorders>
              <w:top w:val="single" w:sz="4" w:space="0" w:color="auto"/>
              <w:left w:val="single" w:sz="4" w:space="0" w:color="auto"/>
              <w:right w:val="single" w:sz="4" w:space="0" w:color="auto"/>
            </w:tcBorders>
            <w:shd w:val="clear" w:color="auto" w:fill="auto"/>
          </w:tcPr>
          <w:p w:rsidR="0051616B" w:rsidRPr="00C046E2" w:rsidRDefault="0051616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ד</w:t>
            </w:r>
          </w:p>
        </w:tc>
        <w:tc>
          <w:tcPr>
            <w:tcW w:w="1281" w:type="dxa"/>
            <w:tcBorders>
              <w:top w:val="single" w:sz="4" w:space="0" w:color="auto"/>
              <w:left w:val="single" w:sz="4" w:space="0" w:color="auto"/>
              <w:right w:val="single" w:sz="4" w:space="0" w:color="auto"/>
            </w:tcBorders>
            <w:shd w:val="clear" w:color="auto" w:fill="auto"/>
          </w:tcPr>
          <w:p w:rsidR="0051616B" w:rsidRPr="00C046E2" w:rsidRDefault="0051616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מכרז</w:t>
            </w:r>
          </w:p>
        </w:tc>
        <w:tc>
          <w:tcPr>
            <w:tcW w:w="709" w:type="dxa"/>
            <w:tcBorders>
              <w:top w:val="single" w:sz="4" w:space="0" w:color="auto"/>
              <w:left w:val="single" w:sz="4" w:space="0" w:color="auto"/>
              <w:right w:val="single" w:sz="4" w:space="0" w:color="auto"/>
            </w:tcBorders>
            <w:shd w:val="clear" w:color="auto" w:fill="auto"/>
          </w:tcPr>
          <w:p w:rsidR="0051616B" w:rsidRPr="00C046E2" w:rsidRDefault="0051616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1616B" w:rsidRPr="00C046E2" w:rsidRDefault="0051616B" w:rsidP="00C046E2">
            <w:pPr>
              <w:bidi/>
              <w:spacing w:after="240"/>
              <w:jc w:val="both"/>
              <w:rPr>
                <w:rFonts w:ascii="David" w:hAnsi="David" w:cs="David"/>
                <w:sz w:val="24"/>
                <w:szCs w:val="24"/>
                <w:rtl/>
              </w:rPr>
            </w:pPr>
            <w:r w:rsidRPr="00C046E2">
              <w:rPr>
                <w:rFonts w:ascii="David" w:hAnsi="David" w:cs="David"/>
                <w:sz w:val="24"/>
                <w:szCs w:val="24"/>
                <w:rtl/>
              </w:rPr>
              <w:t>האם הגשת מ</w:t>
            </w:r>
            <w:r w:rsidR="00C046E2" w:rsidRPr="00C046E2">
              <w:rPr>
                <w:rFonts w:ascii="David" w:hAnsi="David" w:cs="David" w:hint="cs"/>
                <w:sz w:val="24"/>
                <w:szCs w:val="24"/>
                <w:rtl/>
              </w:rPr>
              <w:t>סמכ</w:t>
            </w:r>
            <w:r w:rsidRPr="00C046E2">
              <w:rPr>
                <w:rFonts w:ascii="David" w:hAnsi="David" w:cs="David"/>
                <w:sz w:val="24"/>
                <w:szCs w:val="24"/>
                <w:rtl/>
              </w:rPr>
              <w:t xml:space="preserve">י המכרז </w:t>
            </w:r>
            <w:r w:rsidRPr="00C046E2">
              <w:rPr>
                <w:rFonts w:ascii="David" w:hAnsi="David" w:cs="David" w:hint="cs"/>
                <w:sz w:val="24"/>
                <w:szCs w:val="24"/>
                <w:rtl/>
              </w:rPr>
              <w:t>היא</w:t>
            </w:r>
            <w:r w:rsidRPr="00C046E2">
              <w:rPr>
                <w:rFonts w:ascii="David" w:hAnsi="David" w:cs="David"/>
                <w:sz w:val="24"/>
                <w:szCs w:val="24"/>
                <w:rtl/>
              </w:rPr>
              <w:t xml:space="preserve"> </w:t>
            </w:r>
            <w:r w:rsidRPr="00C046E2">
              <w:rPr>
                <w:rFonts w:ascii="David" w:hAnsi="David" w:cs="David" w:hint="cs"/>
                <w:sz w:val="24"/>
                <w:szCs w:val="24"/>
                <w:rtl/>
              </w:rPr>
              <w:t>במ</w:t>
            </w:r>
            <w:r w:rsidRPr="00C046E2">
              <w:rPr>
                <w:rFonts w:ascii="David" w:hAnsi="David" w:cs="David"/>
                <w:sz w:val="24"/>
                <w:szCs w:val="24"/>
                <w:rtl/>
              </w:rPr>
              <w:t>סירה ידנית</w:t>
            </w:r>
            <w:r w:rsidRPr="00C046E2">
              <w:rPr>
                <w:rFonts w:ascii="David" w:hAnsi="David" w:cs="David" w:hint="cs"/>
                <w:sz w:val="24"/>
                <w:szCs w:val="24"/>
                <w:rtl/>
              </w:rPr>
              <w:t>?</w:t>
            </w:r>
          </w:p>
        </w:tc>
        <w:tc>
          <w:tcPr>
            <w:tcW w:w="5529" w:type="dxa"/>
            <w:tcBorders>
              <w:top w:val="single" w:sz="4" w:space="0" w:color="auto"/>
              <w:left w:val="single" w:sz="4" w:space="0" w:color="auto"/>
              <w:bottom w:val="single" w:sz="4" w:space="0" w:color="auto"/>
              <w:right w:val="single" w:sz="4" w:space="0" w:color="auto"/>
            </w:tcBorders>
          </w:tcPr>
          <w:p w:rsidR="0051616B" w:rsidRPr="00C046E2" w:rsidRDefault="0051616B" w:rsidP="00A6402E">
            <w:pPr>
              <w:bidi/>
              <w:spacing w:after="240"/>
              <w:jc w:val="both"/>
              <w:rPr>
                <w:rFonts w:ascii="David" w:hAnsi="David" w:cs="David"/>
                <w:sz w:val="24"/>
                <w:szCs w:val="24"/>
                <w:rtl/>
              </w:rPr>
            </w:pPr>
            <w:r w:rsidRPr="00C046E2">
              <w:rPr>
                <w:rFonts w:ascii="David" w:hAnsi="David" w:cs="David" w:hint="cs"/>
                <w:sz w:val="24"/>
                <w:szCs w:val="24"/>
                <w:rtl/>
              </w:rPr>
              <w:t>יש למסור את מסמכי המכרז באופן</w:t>
            </w:r>
            <w:r w:rsidRPr="00C046E2">
              <w:rPr>
                <w:rFonts w:ascii="David" w:hAnsi="David" w:cs="David"/>
                <w:sz w:val="24"/>
                <w:szCs w:val="24"/>
                <w:rtl/>
              </w:rPr>
              <w:t xml:space="preserve"> ידני</w:t>
            </w:r>
            <w:r w:rsidRPr="00C046E2">
              <w:rPr>
                <w:rFonts w:ascii="David" w:hAnsi="David" w:cs="David" w:hint="cs"/>
                <w:sz w:val="24"/>
                <w:szCs w:val="24"/>
                <w:rtl/>
              </w:rPr>
              <w:t xml:space="preserve"> ב</w:t>
            </w:r>
            <w:r w:rsidRPr="00C046E2">
              <w:rPr>
                <w:rFonts w:ascii="David" w:hAnsi="David" w:cs="David"/>
                <w:sz w:val="24"/>
                <w:szCs w:val="24"/>
                <w:rtl/>
              </w:rPr>
              <w:t>משרדי הרשות</w:t>
            </w:r>
            <w:r w:rsidRPr="00C046E2">
              <w:rPr>
                <w:rFonts w:ascii="David" w:hAnsi="David" w:cs="David" w:hint="cs"/>
                <w:sz w:val="24"/>
                <w:szCs w:val="24"/>
                <w:rtl/>
              </w:rPr>
              <w:t xml:space="preserve">, והכל כמפורט בהרחבה </w:t>
            </w:r>
            <w:r w:rsidR="00A6402E" w:rsidRPr="00C046E2">
              <w:rPr>
                <w:rFonts w:ascii="David" w:hAnsi="David" w:cs="David" w:hint="cs"/>
                <w:sz w:val="24"/>
                <w:szCs w:val="24"/>
                <w:rtl/>
              </w:rPr>
              <w:t>בסעיף</w:t>
            </w:r>
            <w:r w:rsidRPr="00C046E2">
              <w:rPr>
                <w:rFonts w:ascii="David" w:hAnsi="David" w:cs="David" w:hint="cs"/>
                <w:sz w:val="24"/>
                <w:szCs w:val="24"/>
                <w:rtl/>
              </w:rPr>
              <w:t xml:space="preserve"> 8 למכרז "</w:t>
            </w:r>
            <w:r w:rsidRPr="00C046E2">
              <w:rPr>
                <w:rFonts w:ascii="David" w:hAnsi="David" w:cs="David"/>
                <w:sz w:val="24"/>
                <w:szCs w:val="24"/>
                <w:rtl/>
              </w:rPr>
              <w:t>אופן הגשת ההצעה</w:t>
            </w:r>
            <w:r w:rsidRPr="00C046E2">
              <w:rPr>
                <w:rFonts w:ascii="David" w:hAnsi="David" w:cs="David" w:hint="cs"/>
                <w:sz w:val="24"/>
                <w:szCs w:val="24"/>
                <w:rtl/>
              </w:rPr>
              <w:t xml:space="preserve">". </w:t>
            </w:r>
          </w:p>
        </w:tc>
      </w:tr>
      <w:tr w:rsidR="0051616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1616B" w:rsidRPr="00C046E2" w:rsidRDefault="0051616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8</w:t>
            </w:r>
          </w:p>
        </w:tc>
        <w:tc>
          <w:tcPr>
            <w:tcW w:w="1276" w:type="dxa"/>
            <w:tcBorders>
              <w:top w:val="single" w:sz="4" w:space="0" w:color="auto"/>
              <w:left w:val="single" w:sz="4" w:space="0" w:color="auto"/>
              <w:right w:val="single" w:sz="4" w:space="0" w:color="auto"/>
            </w:tcBorders>
            <w:shd w:val="clear" w:color="auto" w:fill="auto"/>
          </w:tcPr>
          <w:p w:rsidR="0051616B" w:rsidRPr="00C046E2" w:rsidRDefault="00A6402E" w:rsidP="00A6402E">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r w:rsidRPr="00C046E2">
              <w:rPr>
                <w:rFonts w:asciiTheme="minorBidi" w:eastAsia="Calibri" w:hAnsiTheme="minorBidi" w:cs="David" w:hint="cs"/>
                <w:sz w:val="24"/>
                <w:szCs w:val="24"/>
                <w:rtl/>
                <w:lang w:eastAsia="en-US"/>
              </w:rPr>
              <w:t>2. ה</w:t>
            </w:r>
            <w:r w:rsidR="0051616B" w:rsidRPr="00C046E2">
              <w:rPr>
                <w:rFonts w:asciiTheme="minorBidi" w:eastAsia="Calibri" w:hAnsiTheme="minorBidi" w:cs="David" w:hint="cs"/>
                <w:sz w:val="24"/>
                <w:szCs w:val="24"/>
                <w:rtl/>
                <w:lang w:eastAsia="en-US"/>
              </w:rPr>
              <w:t xml:space="preserve">שירות הנדרש </w:t>
            </w:r>
          </w:p>
        </w:tc>
        <w:tc>
          <w:tcPr>
            <w:tcW w:w="713" w:type="dxa"/>
            <w:tcBorders>
              <w:top w:val="single" w:sz="4" w:space="0" w:color="auto"/>
              <w:left w:val="single" w:sz="4" w:space="0" w:color="auto"/>
              <w:right w:val="single" w:sz="4" w:space="0" w:color="auto"/>
            </w:tcBorders>
            <w:shd w:val="clear" w:color="auto" w:fill="auto"/>
          </w:tcPr>
          <w:p w:rsidR="0051616B" w:rsidRPr="00C046E2" w:rsidRDefault="0051616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w:t>
            </w:r>
          </w:p>
        </w:tc>
        <w:tc>
          <w:tcPr>
            <w:tcW w:w="1281" w:type="dxa"/>
            <w:tcBorders>
              <w:top w:val="single" w:sz="4" w:space="0" w:color="auto"/>
              <w:left w:val="single" w:sz="4" w:space="0" w:color="auto"/>
              <w:right w:val="single" w:sz="4" w:space="0" w:color="auto"/>
            </w:tcBorders>
            <w:shd w:val="clear" w:color="auto" w:fill="auto"/>
          </w:tcPr>
          <w:p w:rsidR="0051616B" w:rsidRPr="00C046E2" w:rsidRDefault="00560D5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cs="David" w:hint="cs"/>
                <w:sz w:val="24"/>
                <w:szCs w:val="24"/>
                <w:rtl/>
              </w:rPr>
              <w:t>נספח א-</w:t>
            </w:r>
            <w:r w:rsidR="0051616B" w:rsidRPr="00C046E2">
              <w:rPr>
                <w:rFonts w:cs="David" w:hint="cs"/>
                <w:sz w:val="24"/>
                <w:szCs w:val="24"/>
                <w:rtl/>
              </w:rPr>
              <w:t xml:space="preserve"> מפרט ההפעלה</w:t>
            </w:r>
          </w:p>
        </w:tc>
        <w:tc>
          <w:tcPr>
            <w:tcW w:w="709" w:type="dxa"/>
            <w:tcBorders>
              <w:top w:val="single" w:sz="4" w:space="0" w:color="auto"/>
              <w:left w:val="single" w:sz="4" w:space="0" w:color="auto"/>
              <w:right w:val="single" w:sz="4" w:space="0" w:color="auto"/>
            </w:tcBorders>
            <w:shd w:val="clear" w:color="auto" w:fill="auto"/>
          </w:tcPr>
          <w:p w:rsidR="0051616B" w:rsidRPr="00C046E2" w:rsidRDefault="0051616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13</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1616B" w:rsidRPr="00C046E2" w:rsidRDefault="0051616B" w:rsidP="0051616B">
            <w:pPr>
              <w:pStyle w:val="32"/>
              <w:framePr w:hSpace="0" w:wrap="auto" w:vAnchor="margin" w:hAnchor="text" w:xAlign="left" w:yAlign="inline"/>
              <w:jc w:val="both"/>
              <w:rPr>
                <w:rFonts w:cs="David"/>
                <w:sz w:val="24"/>
                <w:szCs w:val="24"/>
              </w:rPr>
            </w:pPr>
            <w:r w:rsidRPr="00C046E2">
              <w:rPr>
                <w:rFonts w:cs="David" w:hint="cs"/>
                <w:sz w:val="24"/>
                <w:szCs w:val="24"/>
                <w:rtl/>
              </w:rPr>
              <w:t>מה האומד</w:t>
            </w:r>
            <w:r w:rsidRPr="00C046E2">
              <w:rPr>
                <w:rFonts w:cs="David" w:hint="eastAsia"/>
                <w:sz w:val="24"/>
                <w:szCs w:val="24"/>
                <w:rtl/>
              </w:rPr>
              <w:t>ן</w:t>
            </w:r>
            <w:r w:rsidRPr="00C046E2">
              <w:rPr>
                <w:rtl/>
              </w:rPr>
              <w:t xml:space="preserve"> </w:t>
            </w:r>
            <w:r w:rsidRPr="00C046E2">
              <w:rPr>
                <w:rFonts w:cs="David" w:hint="cs"/>
                <w:sz w:val="24"/>
                <w:szCs w:val="24"/>
                <w:rtl/>
              </w:rPr>
              <w:t xml:space="preserve">להיקף </w:t>
            </w:r>
            <w:r w:rsidRPr="00C046E2">
              <w:rPr>
                <w:rFonts w:cs="David"/>
                <w:sz w:val="24"/>
                <w:szCs w:val="24"/>
                <w:rtl/>
              </w:rPr>
              <w:t xml:space="preserve">השנתי </w:t>
            </w:r>
            <w:r w:rsidRPr="00C046E2">
              <w:rPr>
                <w:rFonts w:cs="David" w:hint="cs"/>
                <w:sz w:val="24"/>
                <w:szCs w:val="24"/>
                <w:rtl/>
              </w:rPr>
              <w:t>הכספי של ההתקשרות</w:t>
            </w:r>
            <w:r w:rsidRPr="00C046E2">
              <w:rPr>
                <w:rFonts w:cs="David"/>
                <w:sz w:val="24"/>
                <w:szCs w:val="24"/>
                <w:rtl/>
              </w:rPr>
              <w:t>? מה היה היקף העבודה בשנתיים הקודמות?</w:t>
            </w:r>
          </w:p>
          <w:p w:rsidR="0051616B" w:rsidRPr="00C046E2" w:rsidRDefault="0051616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p>
        </w:tc>
        <w:tc>
          <w:tcPr>
            <w:tcW w:w="5529" w:type="dxa"/>
            <w:tcBorders>
              <w:top w:val="single" w:sz="4" w:space="0" w:color="auto"/>
              <w:left w:val="single" w:sz="4" w:space="0" w:color="auto"/>
              <w:bottom w:val="single" w:sz="4" w:space="0" w:color="auto"/>
              <w:right w:val="single" w:sz="4" w:space="0" w:color="auto"/>
            </w:tcBorders>
          </w:tcPr>
          <w:p w:rsidR="0051616B" w:rsidRPr="00C046E2" w:rsidRDefault="0051616B" w:rsidP="0051616B">
            <w:pPr>
              <w:widowControl w:val="0"/>
              <w:tabs>
                <w:tab w:val="left" w:pos="720"/>
                <w:tab w:val="num" w:pos="1426"/>
              </w:tabs>
              <w:overflowPunct/>
              <w:autoSpaceDE/>
              <w:autoSpaceDN/>
              <w:bidi/>
              <w:adjustRightInd/>
              <w:spacing w:after="240"/>
              <w:jc w:val="both"/>
              <w:textAlignment w:val="auto"/>
              <w:rPr>
                <w:rFonts w:ascii="Arial" w:eastAsia="Calibri" w:hAnsi="Arial" w:cs="David"/>
                <w:sz w:val="24"/>
                <w:szCs w:val="24"/>
                <w:rtl/>
                <w:lang w:eastAsia="en-US"/>
              </w:rPr>
            </w:pPr>
            <w:r w:rsidRPr="00C046E2">
              <w:rPr>
                <w:rFonts w:ascii="Arial" w:eastAsia="Calibri" w:hAnsi="Arial" w:cs="David" w:hint="cs"/>
                <w:sz w:val="24"/>
                <w:szCs w:val="24"/>
                <w:rtl/>
                <w:lang w:eastAsia="en-US"/>
              </w:rPr>
              <w:t>ההיקף הכספי המשוער לשנת ההתקשרות הראשונה במכרז הינו עד כ-100,000 ₪ כולל מע"מ. נציין כי בשנת 2017 סך ההתקשרות עמד על כ-25,000 ₪ כולל מע"מ, ובשנת 2018 סך של כ-65,000 ₪ כולל מע"מ.</w:t>
            </w:r>
          </w:p>
          <w:p w:rsidR="0051616B" w:rsidRPr="00C046E2" w:rsidRDefault="0051616B" w:rsidP="0051616B">
            <w:pPr>
              <w:widowControl w:val="0"/>
              <w:tabs>
                <w:tab w:val="left" w:pos="720"/>
                <w:tab w:val="num" w:pos="1426"/>
              </w:tabs>
              <w:overflowPunct/>
              <w:autoSpaceDE/>
              <w:autoSpaceDN/>
              <w:bidi/>
              <w:adjustRightInd/>
              <w:spacing w:after="240"/>
              <w:jc w:val="both"/>
              <w:textAlignment w:val="auto"/>
              <w:rPr>
                <w:rFonts w:cs="David"/>
                <w:sz w:val="24"/>
                <w:szCs w:val="24"/>
                <w:rtl/>
              </w:rPr>
            </w:pPr>
            <w:r w:rsidRPr="00C046E2">
              <w:rPr>
                <w:rFonts w:ascii="Arial" w:eastAsia="Calibri" w:hAnsi="Arial" w:cs="David" w:hint="cs"/>
                <w:sz w:val="24"/>
                <w:szCs w:val="24"/>
                <w:rtl/>
                <w:lang w:eastAsia="en-US"/>
              </w:rPr>
              <w:t>יובהר כי האמור לעיל הנו</w:t>
            </w:r>
            <w:r w:rsidRPr="00C046E2">
              <w:rPr>
                <w:rFonts w:ascii="Arial" w:eastAsia="Calibri" w:hAnsi="Arial" w:cs="David" w:hint="cs"/>
                <w:b/>
                <w:bCs/>
                <w:sz w:val="24"/>
                <w:szCs w:val="24"/>
                <w:rtl/>
                <w:lang w:eastAsia="en-US"/>
              </w:rPr>
              <w:t xml:space="preserve"> אומדן בלבד</w:t>
            </w:r>
            <w:r w:rsidRPr="00C046E2">
              <w:rPr>
                <w:rFonts w:ascii="Arial" w:eastAsia="Calibri" w:hAnsi="Arial" w:cs="David" w:hint="cs"/>
                <w:sz w:val="24"/>
                <w:szCs w:val="24"/>
                <w:rtl/>
                <w:lang w:eastAsia="en-US"/>
              </w:rPr>
              <w:t xml:space="preserve">, שאינו מחייב את הרשות, בין היתר בשל הקושי בצפיית היקף ההליכים המשפטיים שיתנהלו ברשות והתביעות שיוגשו אליה. בהתאם לכך, יובהר ויודגש כי </w:t>
            </w:r>
            <w:r w:rsidRPr="00C046E2">
              <w:rPr>
                <w:rFonts w:cs="David" w:hint="cs"/>
                <w:sz w:val="24"/>
                <w:szCs w:val="24"/>
                <w:rtl/>
              </w:rPr>
              <w:t xml:space="preserve">הרשות </w:t>
            </w:r>
            <w:r w:rsidRPr="00C046E2">
              <w:rPr>
                <w:rFonts w:cs="David" w:hint="cs"/>
                <w:b/>
                <w:bCs/>
                <w:sz w:val="24"/>
                <w:szCs w:val="24"/>
                <w:rtl/>
              </w:rPr>
              <w:t>אינה מתחייבת לתת לזוכה עבודה בהיקף כלשהו</w:t>
            </w:r>
            <w:r w:rsidRPr="00C046E2">
              <w:rPr>
                <w:rFonts w:cs="David" w:hint="cs"/>
                <w:sz w:val="24"/>
                <w:szCs w:val="24"/>
                <w:rtl/>
              </w:rPr>
              <w:t xml:space="preserve">, ומתן השירות באמצעות הספק יהיה בהתאם לשיקולים מקצועיים של הרשות, וכל שיקולי רלוונטי אחר, הכל בהתאם לשיקול דעתה המלא והבלעדי של הרשות, </w:t>
            </w:r>
            <w:r w:rsidRPr="00C046E2">
              <w:rPr>
                <w:rFonts w:cs="David" w:hint="cs"/>
                <w:b/>
                <w:bCs/>
                <w:sz w:val="24"/>
                <w:szCs w:val="24"/>
                <w:rtl/>
              </w:rPr>
              <w:t>ולזוכה לא תהיה כל טענה בעניין.</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9</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3.נוהל העבודה</w:t>
            </w: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ג.4</w:t>
            </w: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נספח א- מפרט ההפעלה</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15</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tabs>
                <w:tab w:val="clear" w:pos="1426"/>
              </w:tabs>
              <w:jc w:val="both"/>
              <w:rPr>
                <w:rFonts w:cs="David"/>
                <w:sz w:val="24"/>
                <w:szCs w:val="24"/>
                <w:rtl/>
              </w:rPr>
            </w:pPr>
            <w:r w:rsidRPr="00C046E2">
              <w:rPr>
                <w:rFonts w:cs="David"/>
                <w:sz w:val="24"/>
                <w:szCs w:val="24"/>
                <w:rtl/>
              </w:rPr>
              <w:t xml:space="preserve">אישור עו"ד על תצהיר של מתרגם כרוך בעלויות נוספות. </w:t>
            </w:r>
          </w:p>
          <w:p w:rsidR="00560D5B" w:rsidRPr="00C046E2" w:rsidRDefault="00560D5B" w:rsidP="00560D5B">
            <w:pPr>
              <w:pStyle w:val="32"/>
              <w:framePr w:hSpace="0" w:wrap="auto" w:vAnchor="margin" w:hAnchor="text" w:xAlign="left" w:yAlign="inline"/>
              <w:numPr>
                <w:ilvl w:val="0"/>
                <w:numId w:val="5"/>
              </w:numPr>
              <w:jc w:val="both"/>
              <w:rPr>
                <w:rFonts w:cs="David"/>
                <w:sz w:val="24"/>
                <w:szCs w:val="24"/>
                <w:rtl/>
              </w:rPr>
            </w:pPr>
            <w:r w:rsidRPr="00C046E2">
              <w:rPr>
                <w:rFonts w:cs="David"/>
                <w:sz w:val="24"/>
                <w:szCs w:val="24"/>
                <w:rtl/>
              </w:rPr>
              <w:t xml:space="preserve">מה ההיקף הצפוי של תרגומים שיידרש </w:t>
            </w:r>
            <w:r w:rsidRPr="00C046E2">
              <w:rPr>
                <w:rFonts w:cs="David" w:hint="cs"/>
                <w:sz w:val="24"/>
                <w:szCs w:val="24"/>
                <w:rtl/>
              </w:rPr>
              <w:t xml:space="preserve">בגינם </w:t>
            </w:r>
            <w:r w:rsidRPr="00C046E2">
              <w:rPr>
                <w:rFonts w:cs="David"/>
                <w:sz w:val="24"/>
                <w:szCs w:val="24"/>
                <w:rtl/>
              </w:rPr>
              <w:t xml:space="preserve">תצהיר? </w:t>
            </w:r>
          </w:p>
          <w:p w:rsidR="00560D5B" w:rsidRPr="00C046E2" w:rsidRDefault="00560D5B" w:rsidP="00560D5B">
            <w:pPr>
              <w:pStyle w:val="32"/>
              <w:framePr w:hSpace="0" w:wrap="auto" w:vAnchor="margin" w:hAnchor="text" w:xAlign="left" w:yAlign="inline"/>
              <w:numPr>
                <w:ilvl w:val="0"/>
                <w:numId w:val="5"/>
              </w:numPr>
              <w:jc w:val="both"/>
              <w:rPr>
                <w:rFonts w:cs="David"/>
                <w:sz w:val="24"/>
                <w:szCs w:val="24"/>
                <w:rtl/>
              </w:rPr>
            </w:pPr>
            <w:r w:rsidRPr="00C046E2">
              <w:rPr>
                <w:rFonts w:cs="David" w:hint="cs"/>
                <w:sz w:val="24"/>
                <w:szCs w:val="24"/>
                <w:rtl/>
              </w:rPr>
              <w:t>האם נדרש אישור נוטריוני?</w:t>
            </w:r>
          </w:p>
          <w:p w:rsidR="00560D5B" w:rsidRPr="00C046E2" w:rsidRDefault="00560D5B" w:rsidP="00560D5B">
            <w:pPr>
              <w:pStyle w:val="32"/>
              <w:framePr w:hSpace="0" w:wrap="auto" w:vAnchor="margin" w:hAnchor="text" w:xAlign="left" w:yAlign="inline"/>
              <w:numPr>
                <w:ilvl w:val="0"/>
                <w:numId w:val="5"/>
              </w:numPr>
              <w:jc w:val="both"/>
              <w:rPr>
                <w:rFonts w:cs="David"/>
                <w:sz w:val="24"/>
                <w:szCs w:val="24"/>
              </w:rPr>
            </w:pPr>
            <w:r w:rsidRPr="00C046E2">
              <w:rPr>
                <w:rFonts w:cs="David" w:hint="cs"/>
                <w:sz w:val="24"/>
                <w:szCs w:val="24"/>
                <w:rtl/>
              </w:rPr>
              <w:t>נבקש</w:t>
            </w:r>
            <w:r w:rsidRPr="00C046E2">
              <w:rPr>
                <w:rFonts w:cs="David"/>
                <w:sz w:val="24"/>
                <w:szCs w:val="24"/>
                <w:rtl/>
              </w:rPr>
              <w:t xml:space="preserve"> לתמחר זאת בנפרד</w:t>
            </w:r>
            <w:r w:rsidRPr="00C046E2">
              <w:rPr>
                <w:rFonts w:cs="David" w:hint="cs"/>
                <w:sz w:val="24"/>
                <w:szCs w:val="24"/>
                <w:rtl/>
              </w:rPr>
              <w:t>.</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pStyle w:val="32"/>
              <w:framePr w:hSpace="0" w:wrap="auto" w:vAnchor="margin" w:hAnchor="text" w:xAlign="left" w:yAlign="inline"/>
              <w:tabs>
                <w:tab w:val="clear" w:pos="1426"/>
              </w:tabs>
              <w:jc w:val="both"/>
              <w:rPr>
                <w:rFonts w:cs="David"/>
                <w:sz w:val="24"/>
                <w:szCs w:val="24"/>
              </w:rPr>
            </w:pPr>
            <w:r w:rsidRPr="00C046E2">
              <w:rPr>
                <w:rFonts w:cs="David" w:hint="cs"/>
                <w:sz w:val="24"/>
                <w:szCs w:val="24"/>
                <w:rtl/>
              </w:rPr>
              <w:t xml:space="preserve">בהתאם לאמור בסעיף 3(ג)(4) למפרט, במהלך ההתקשרות יידרשו המתרגמים, לפי דרישת המזמין, לחתום בפני עו"ד על תצהיר מתרגם </w:t>
            </w:r>
            <w:r w:rsidRPr="00C046E2">
              <w:rPr>
                <w:rFonts w:cs="David"/>
                <w:sz w:val="24"/>
                <w:szCs w:val="24"/>
                <w:rtl/>
              </w:rPr>
              <w:t xml:space="preserve">בנוסח המצורף </w:t>
            </w:r>
            <w:r w:rsidRPr="00C046E2">
              <w:rPr>
                <w:rFonts w:cs="David" w:hint="cs"/>
                <w:sz w:val="24"/>
                <w:szCs w:val="24"/>
                <w:rtl/>
              </w:rPr>
              <w:t xml:space="preserve">למכרז </w:t>
            </w:r>
            <w:r w:rsidRPr="00C046E2">
              <w:rPr>
                <w:rFonts w:cs="David"/>
                <w:sz w:val="24"/>
                <w:szCs w:val="24"/>
                <w:rtl/>
              </w:rPr>
              <w:t xml:space="preserve">בנספח </w:t>
            </w:r>
            <w:r w:rsidRPr="00C046E2">
              <w:rPr>
                <w:rFonts w:cs="David" w:hint="cs"/>
                <w:sz w:val="24"/>
                <w:szCs w:val="24"/>
                <w:rtl/>
              </w:rPr>
              <w:t>ט"ו</w:t>
            </w:r>
            <w:r w:rsidRPr="00C046E2">
              <w:rPr>
                <w:rFonts w:cs="David"/>
                <w:sz w:val="24"/>
                <w:szCs w:val="24"/>
                <w:rtl/>
              </w:rPr>
              <w:t>.</w:t>
            </w:r>
          </w:p>
          <w:p w:rsidR="00560D5B" w:rsidRPr="00C046E2" w:rsidRDefault="00560D5B" w:rsidP="00560D5B">
            <w:pPr>
              <w:pStyle w:val="a5"/>
              <w:widowControl w:val="0"/>
              <w:numPr>
                <w:ilvl w:val="0"/>
                <w:numId w:val="6"/>
              </w:numPr>
              <w:tabs>
                <w:tab w:val="left" w:pos="720"/>
              </w:tabs>
              <w:bidi/>
              <w:spacing w:after="240"/>
              <w:jc w:val="both"/>
              <w:rPr>
                <w:rFonts w:asciiTheme="minorBidi" w:eastAsia="Calibri" w:hAnsiTheme="minorBidi" w:cs="David"/>
                <w:rtl/>
              </w:rPr>
            </w:pPr>
            <w:r w:rsidRPr="00C046E2">
              <w:rPr>
                <w:rFonts w:asciiTheme="minorBidi" w:eastAsia="Calibri" w:hAnsiTheme="minorBidi" w:cs="David" w:hint="cs"/>
                <w:rtl/>
                <w:lang w:bidi="he-IL"/>
              </w:rPr>
              <w:t xml:space="preserve">ההיקף הצפוי של התרגומים </w:t>
            </w:r>
            <w:r w:rsidRPr="00C046E2">
              <w:rPr>
                <w:rFonts w:asciiTheme="minorBidi" w:eastAsia="Calibri" w:hAnsiTheme="minorBidi" w:cs="David"/>
                <w:rtl/>
                <w:lang w:bidi="he-IL"/>
              </w:rPr>
              <w:t>בה</w:t>
            </w:r>
            <w:r w:rsidRPr="00C046E2">
              <w:rPr>
                <w:rFonts w:asciiTheme="minorBidi" w:eastAsia="Calibri" w:hAnsiTheme="minorBidi" w:cs="David" w:hint="cs"/>
                <w:rtl/>
                <w:lang w:bidi="he-IL"/>
              </w:rPr>
              <w:t>ם</w:t>
            </w:r>
            <w:r w:rsidRPr="00C046E2">
              <w:rPr>
                <w:rFonts w:asciiTheme="minorBidi" w:eastAsia="Calibri" w:hAnsiTheme="minorBidi" w:cs="David"/>
                <w:rtl/>
                <w:lang w:bidi="he-IL"/>
              </w:rPr>
              <w:t xml:space="preserve"> יידרש הספק לבצע </w:t>
            </w:r>
            <w:r w:rsidRPr="00C046E2">
              <w:rPr>
                <w:rFonts w:asciiTheme="minorBidi" w:eastAsia="Calibri" w:hAnsiTheme="minorBidi" w:cs="David" w:hint="cs"/>
                <w:rtl/>
                <w:lang w:bidi="he-IL"/>
              </w:rPr>
              <w:t>זאת הינו זניח ביחס להיקף התרגומים שיידרש הספק לבצע בתקופת ההתקשרות</w:t>
            </w:r>
            <w:r w:rsidRPr="00C046E2">
              <w:rPr>
                <w:rFonts w:asciiTheme="minorBidi" w:eastAsia="Calibri" w:hAnsiTheme="minorBidi" w:cs="David" w:hint="cs"/>
                <w:rtl/>
              </w:rPr>
              <w:t>.</w:t>
            </w:r>
          </w:p>
          <w:p w:rsidR="00560D5B" w:rsidRPr="00C046E2" w:rsidRDefault="00560D5B" w:rsidP="00560D5B">
            <w:pPr>
              <w:pStyle w:val="a5"/>
              <w:widowControl w:val="0"/>
              <w:numPr>
                <w:ilvl w:val="0"/>
                <w:numId w:val="6"/>
              </w:numPr>
              <w:tabs>
                <w:tab w:val="left" w:pos="720"/>
                <w:tab w:val="num" w:pos="1426"/>
              </w:tabs>
              <w:bidi/>
              <w:spacing w:after="240"/>
              <w:jc w:val="both"/>
              <w:rPr>
                <w:rFonts w:asciiTheme="minorBidi" w:eastAsia="Calibri" w:hAnsiTheme="minorBidi" w:cs="David"/>
                <w:rtl/>
              </w:rPr>
            </w:pPr>
            <w:r w:rsidRPr="00C046E2">
              <w:rPr>
                <w:rFonts w:asciiTheme="minorBidi" w:eastAsia="Calibri" w:hAnsiTheme="minorBidi" w:cs="David" w:hint="cs"/>
                <w:rtl/>
                <w:lang w:bidi="he-IL"/>
              </w:rPr>
              <w:t>לא נדרש אישור נוטריוני אלא אימות התצהיר על ידי עורך דין בלבד</w:t>
            </w:r>
            <w:r w:rsidRPr="00C046E2">
              <w:rPr>
                <w:rFonts w:asciiTheme="minorBidi" w:eastAsia="Calibri" w:hAnsiTheme="minorBidi" w:cs="David" w:hint="cs"/>
                <w:rtl/>
              </w:rPr>
              <w:t>.</w:t>
            </w:r>
          </w:p>
          <w:p w:rsidR="00560D5B" w:rsidRPr="00C046E2" w:rsidRDefault="00560D5B" w:rsidP="00560D5B">
            <w:pPr>
              <w:pStyle w:val="a5"/>
              <w:widowControl w:val="0"/>
              <w:numPr>
                <w:ilvl w:val="0"/>
                <w:numId w:val="6"/>
              </w:numPr>
              <w:tabs>
                <w:tab w:val="left" w:pos="720"/>
                <w:tab w:val="num" w:pos="1426"/>
              </w:tabs>
              <w:bidi/>
              <w:spacing w:after="240"/>
              <w:jc w:val="both"/>
              <w:rPr>
                <w:rFonts w:asciiTheme="minorBidi" w:eastAsia="Calibri" w:hAnsiTheme="minorBidi" w:cs="David"/>
                <w:rtl/>
              </w:rPr>
            </w:pPr>
            <w:r w:rsidRPr="00C046E2">
              <w:rPr>
                <w:rFonts w:asciiTheme="minorBidi" w:eastAsia="Calibri" w:hAnsiTheme="minorBidi" w:cs="David" w:hint="cs"/>
                <w:rtl/>
                <w:lang w:bidi="he-IL"/>
              </w:rPr>
              <w:t>לא ייעשה שינוי בסעיף</w:t>
            </w:r>
            <w:r w:rsidRPr="00C046E2">
              <w:rPr>
                <w:rFonts w:asciiTheme="minorBidi" w:eastAsia="Calibri" w:hAnsiTheme="minorBidi" w:cs="David" w:hint="cs"/>
                <w:rtl/>
              </w:rPr>
              <w:t>.</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10</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r w:rsidRPr="00C046E2">
              <w:rPr>
                <w:rFonts w:asciiTheme="minorBidi" w:eastAsia="Calibri" w:hAnsiTheme="minorBidi" w:cs="David" w:hint="cs"/>
                <w:sz w:val="24"/>
                <w:szCs w:val="24"/>
                <w:rtl/>
                <w:lang w:eastAsia="en-US"/>
              </w:rPr>
              <w:t xml:space="preserve">5.לוח הזמנים לביצוע העבודה </w:t>
            </w: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א</w:t>
            </w: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נספח א'- מפרט ההפעלה</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17</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נבקש הבהרה לעניין</w:t>
            </w:r>
            <w:r w:rsidRPr="00C046E2">
              <w:rPr>
                <w:rFonts w:asciiTheme="minorBidi" w:eastAsia="Calibri" w:hAnsiTheme="minorBidi" w:cs="David"/>
                <w:sz w:val="24"/>
                <w:szCs w:val="24"/>
                <w:rtl/>
                <w:lang w:eastAsia="en-US"/>
              </w:rPr>
              <w:t xml:space="preserve"> ההגדרה של 72 שעות במסגרתם מתחייב הספק להחזיר את העבודה</w:t>
            </w:r>
            <w:r w:rsidRPr="00C046E2">
              <w:rPr>
                <w:rFonts w:asciiTheme="minorBidi" w:eastAsia="Calibri" w:hAnsiTheme="minorBidi" w:cs="David" w:hint="cs"/>
                <w:sz w:val="24"/>
                <w:szCs w:val="24"/>
                <w:rtl/>
                <w:lang w:eastAsia="en-US"/>
              </w:rPr>
              <w:t>.</w:t>
            </w:r>
          </w:p>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r w:rsidRPr="00C046E2">
              <w:rPr>
                <w:rFonts w:asciiTheme="minorBidi" w:eastAsia="Calibri" w:hAnsiTheme="minorBidi" w:cs="David" w:hint="cs"/>
                <w:sz w:val="24"/>
                <w:szCs w:val="24"/>
                <w:rtl/>
                <w:lang w:eastAsia="en-US"/>
              </w:rPr>
              <w:t xml:space="preserve">האם יש שוני </w:t>
            </w:r>
            <w:r w:rsidRPr="00C046E2">
              <w:rPr>
                <w:rFonts w:asciiTheme="minorBidi" w:eastAsia="Calibri" w:hAnsiTheme="minorBidi" w:cs="David"/>
                <w:sz w:val="24"/>
                <w:szCs w:val="24"/>
                <w:rtl/>
                <w:lang w:eastAsia="en-US"/>
              </w:rPr>
              <w:t xml:space="preserve">לגבי ההזמנות שמגיעות </w:t>
            </w:r>
            <w:r w:rsidRPr="00C046E2">
              <w:rPr>
                <w:rFonts w:asciiTheme="minorBidi" w:eastAsia="Calibri" w:hAnsiTheme="minorBidi" w:cs="David" w:hint="cs"/>
                <w:sz w:val="24"/>
                <w:szCs w:val="24"/>
                <w:rtl/>
                <w:lang w:eastAsia="en-US"/>
              </w:rPr>
              <w:t>בסמוך ל</w:t>
            </w:r>
            <w:r w:rsidRPr="00C046E2">
              <w:rPr>
                <w:rFonts w:asciiTheme="minorBidi" w:eastAsia="Calibri" w:hAnsiTheme="minorBidi" w:cs="David"/>
                <w:sz w:val="24"/>
                <w:szCs w:val="24"/>
                <w:rtl/>
                <w:lang w:eastAsia="en-US"/>
              </w:rPr>
              <w:t>סו</w:t>
            </w:r>
            <w:r w:rsidRPr="00C046E2">
              <w:rPr>
                <w:rFonts w:asciiTheme="minorBidi" w:eastAsia="Calibri" w:hAnsiTheme="minorBidi" w:cs="David" w:hint="cs"/>
                <w:sz w:val="24"/>
                <w:szCs w:val="24"/>
                <w:rtl/>
                <w:lang w:eastAsia="en-US"/>
              </w:rPr>
              <w:t>ף</w:t>
            </w:r>
            <w:r w:rsidRPr="00C046E2">
              <w:rPr>
                <w:rFonts w:asciiTheme="minorBidi" w:eastAsia="Calibri" w:hAnsiTheme="minorBidi" w:cs="David"/>
                <w:sz w:val="24"/>
                <w:szCs w:val="24"/>
                <w:rtl/>
                <w:lang w:eastAsia="en-US"/>
              </w:rPr>
              <w:t xml:space="preserve"> </w:t>
            </w:r>
            <w:r w:rsidRPr="00C046E2">
              <w:rPr>
                <w:rFonts w:asciiTheme="minorBidi" w:eastAsia="Calibri" w:hAnsiTheme="minorBidi" w:cs="David" w:hint="cs"/>
                <w:sz w:val="24"/>
                <w:szCs w:val="24"/>
                <w:rtl/>
                <w:lang w:eastAsia="en-US"/>
              </w:rPr>
              <w:t>ה</w:t>
            </w:r>
            <w:r w:rsidRPr="00C046E2">
              <w:rPr>
                <w:rFonts w:asciiTheme="minorBidi" w:eastAsia="Calibri" w:hAnsiTheme="minorBidi" w:cs="David"/>
                <w:sz w:val="24"/>
                <w:szCs w:val="24"/>
                <w:rtl/>
                <w:lang w:eastAsia="en-US"/>
              </w:rPr>
              <w:t>שבוע?</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מדובר בסך השעות הנתונות לספק לביצוע העבודה.</w:t>
            </w:r>
          </w:p>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 xml:space="preserve">במקרה ובמהלך התקופה לביצוע המטלה חל יום שבת - 24 שעות לא יבואו במניין השעות הנתונות לספק. כך שבפועל סך השעות לביצוע העבודה יהיה 96 שעות. </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11</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r w:rsidRPr="00C046E2">
              <w:rPr>
                <w:rFonts w:asciiTheme="minorBidi" w:eastAsia="Calibri" w:hAnsiTheme="minorBidi" w:cs="David" w:hint="cs"/>
                <w:sz w:val="24"/>
                <w:szCs w:val="24"/>
                <w:rtl/>
                <w:lang w:eastAsia="en-US"/>
              </w:rPr>
              <w:t xml:space="preserve">5.לוח הזמנים לביצוע העבודה </w:t>
            </w: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א</w:t>
            </w: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נספח א'- מפרט ההפעלה</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17</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r w:rsidRPr="00C046E2">
              <w:rPr>
                <w:rFonts w:asciiTheme="minorBidi" w:eastAsia="Calibri" w:hAnsiTheme="minorBidi" w:cs="David" w:hint="cs"/>
                <w:sz w:val="24"/>
                <w:szCs w:val="24"/>
                <w:rtl/>
                <w:lang w:eastAsia="en-US"/>
              </w:rPr>
              <w:t>נבקש כי כאשר המסמך המיועד לתרגום ערוך בכתב יד, יוארכו לוחות הזמנים להגשת תרגום 'רגיל' בלפחות 24 שעות נוספות, נוכח העובדה שפענוח כתבי יד עשוי להוסיף זמן ניכר באופן משמעותי למשך התרגום.</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 xml:space="preserve">לא ייעשה שינוי בסעיף. </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12</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r w:rsidRPr="00C046E2">
              <w:rPr>
                <w:rFonts w:asciiTheme="minorBidi" w:eastAsia="Calibri" w:hAnsiTheme="minorBidi" w:cs="David" w:hint="cs"/>
                <w:sz w:val="24"/>
                <w:szCs w:val="24"/>
                <w:rtl/>
                <w:lang w:eastAsia="en-US"/>
              </w:rPr>
              <w:t xml:space="preserve">5.לוח הזמנים לביצוע העבודה </w:t>
            </w: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ב</w:t>
            </w: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נספח א'- מפרט ההפעלה</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17</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r w:rsidRPr="00C046E2">
              <w:rPr>
                <w:rFonts w:asciiTheme="minorBidi" w:eastAsia="Calibri" w:hAnsiTheme="minorBidi" w:cs="David"/>
                <w:sz w:val="24"/>
                <w:szCs w:val="24"/>
                <w:rtl/>
                <w:lang w:eastAsia="en-US"/>
              </w:rPr>
              <w:t xml:space="preserve">מה ההיקף השנתי של </w:t>
            </w:r>
            <w:r w:rsidRPr="00C046E2">
              <w:rPr>
                <w:rFonts w:asciiTheme="minorBidi" w:eastAsia="Calibri" w:hAnsiTheme="minorBidi" w:cs="David" w:hint="cs"/>
                <w:sz w:val="24"/>
                <w:szCs w:val="24"/>
                <w:rtl/>
                <w:lang w:eastAsia="en-US"/>
              </w:rPr>
              <w:t>תרגום שיסווג כעבודה דחופה</w:t>
            </w:r>
            <w:r w:rsidRPr="00C046E2">
              <w:rPr>
                <w:rFonts w:asciiTheme="minorBidi" w:eastAsia="Calibri" w:hAnsiTheme="minorBidi" w:cs="David"/>
                <w:sz w:val="24"/>
                <w:szCs w:val="24"/>
                <w:rtl/>
                <w:lang w:eastAsia="en-US"/>
              </w:rPr>
              <w:t>?</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Arial" w:eastAsia="Calibri" w:hAnsi="Arial" w:cs="David"/>
                <w:sz w:val="24"/>
                <w:szCs w:val="24"/>
                <w:rtl/>
                <w:lang w:eastAsia="en-US"/>
              </w:rPr>
            </w:pPr>
            <w:r w:rsidRPr="00C046E2">
              <w:rPr>
                <w:rFonts w:ascii="Arial" w:eastAsia="Calibri" w:hAnsi="Arial" w:cs="David" w:hint="cs"/>
                <w:sz w:val="24"/>
                <w:szCs w:val="24"/>
                <w:rtl/>
                <w:lang w:eastAsia="en-US"/>
              </w:rPr>
              <w:t>היקף התרגומים שנדרש מהספק לבצע בשנת 2018 כעבודה דחופה מוערך בסך של עד 5% מכלל העבודות שבוצעו, והרשות מעריכה כי ההיקפים יהיו דומים גם בעתיד.</w:t>
            </w:r>
          </w:p>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Arial" w:eastAsia="Calibri" w:hAnsi="Arial" w:cs="David"/>
                <w:sz w:val="24"/>
                <w:szCs w:val="24"/>
                <w:rtl/>
                <w:lang w:eastAsia="en-US"/>
              </w:rPr>
            </w:pPr>
            <w:r w:rsidRPr="00C046E2">
              <w:rPr>
                <w:rFonts w:ascii="Arial" w:eastAsia="Calibri" w:hAnsi="Arial" w:cs="David" w:hint="cs"/>
                <w:sz w:val="24"/>
                <w:szCs w:val="24"/>
                <w:rtl/>
                <w:lang w:eastAsia="en-US"/>
              </w:rPr>
              <w:t>יחד עם זאת, יובהר כי האמור לעיל הנו</w:t>
            </w:r>
            <w:r w:rsidRPr="00C046E2">
              <w:rPr>
                <w:rFonts w:ascii="Arial" w:eastAsia="Calibri" w:hAnsi="Arial" w:cs="David" w:hint="cs"/>
                <w:b/>
                <w:bCs/>
                <w:sz w:val="24"/>
                <w:szCs w:val="24"/>
                <w:rtl/>
                <w:lang w:eastAsia="en-US"/>
              </w:rPr>
              <w:t xml:space="preserve"> אומדן בלבד</w:t>
            </w:r>
            <w:r w:rsidRPr="00C046E2">
              <w:rPr>
                <w:rFonts w:ascii="Arial" w:eastAsia="Calibri" w:hAnsi="Arial" w:cs="David" w:hint="cs"/>
                <w:sz w:val="24"/>
                <w:szCs w:val="24"/>
                <w:rtl/>
                <w:lang w:eastAsia="en-US"/>
              </w:rPr>
              <w:t xml:space="preserve">, שאינו מחייב את הרשות, בין היתר בשל הקושי בצפיית היקף ההליכים המשפטיים שיתנהלו ברשות, התביעות שיוגשו אליה והמועדים שייגזרו מההליכים. בהתאם לכך, יובהר ויודגש כי </w:t>
            </w:r>
            <w:r w:rsidRPr="00C046E2">
              <w:rPr>
                <w:rFonts w:cs="David" w:hint="cs"/>
                <w:sz w:val="24"/>
                <w:szCs w:val="24"/>
                <w:rtl/>
              </w:rPr>
              <w:t xml:space="preserve">הרשות </w:t>
            </w:r>
            <w:r w:rsidRPr="00C046E2">
              <w:rPr>
                <w:rFonts w:cs="David" w:hint="cs"/>
                <w:b/>
                <w:bCs/>
                <w:sz w:val="24"/>
                <w:szCs w:val="24"/>
                <w:rtl/>
              </w:rPr>
              <w:t>אינה מתחייבת לתת לזוכה עבודה בהיקף או מסוג כלשהו</w:t>
            </w:r>
            <w:r w:rsidRPr="00C046E2">
              <w:rPr>
                <w:rFonts w:cs="David" w:hint="cs"/>
                <w:sz w:val="24"/>
                <w:szCs w:val="24"/>
                <w:rtl/>
              </w:rPr>
              <w:t xml:space="preserve">, ומתן השירות באמצעות הספק יהיה בהתאם לשיקולים מקצועיים של הרשות, וכל שיקולי רלוונטי אחר, הכל בהתאם לשיקול דעתה המלא והבלעדי של הרשות, </w:t>
            </w:r>
            <w:r w:rsidRPr="00C046E2">
              <w:rPr>
                <w:rFonts w:cs="David" w:hint="cs"/>
                <w:b/>
                <w:bCs/>
                <w:sz w:val="24"/>
                <w:szCs w:val="24"/>
                <w:rtl/>
              </w:rPr>
              <w:t>ולזוכה לא תהיה כל טענה בעניין.</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13</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 xml:space="preserve">ד. </w:t>
            </w:r>
            <w:r w:rsidRPr="00C046E2">
              <w:rPr>
                <w:rFonts w:asciiTheme="minorBidi" w:eastAsia="Calibri" w:hAnsiTheme="minorBidi" w:cs="David"/>
                <w:sz w:val="24"/>
                <w:szCs w:val="24"/>
                <w:rtl/>
                <w:lang w:eastAsia="en-US"/>
              </w:rPr>
              <w:t>העסקת מתרגמים בעלי</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sz w:val="24"/>
                <w:szCs w:val="24"/>
                <w:rtl/>
                <w:lang w:eastAsia="en-US"/>
              </w:rPr>
              <w:t>ידע וניסיון במתן שירותי תרגום</w:t>
            </w: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נספח ד'</w:t>
            </w:r>
            <w:r w:rsidRPr="00C046E2">
              <w:rPr>
                <w:rFonts w:asciiTheme="minorBidi" w:eastAsia="Calibri" w:hAnsiTheme="minorBidi" w:cs="David" w:hint="cs"/>
                <w:sz w:val="24"/>
                <w:szCs w:val="24"/>
                <w:rtl/>
                <w:lang w:eastAsia="en-US"/>
              </w:rPr>
              <w:t>-</w:t>
            </w:r>
            <w:r w:rsidRPr="00C046E2">
              <w:rPr>
                <w:rFonts w:asciiTheme="minorBidi" w:eastAsia="Calibri" w:hAnsiTheme="minorBidi" w:cs="David"/>
                <w:sz w:val="24"/>
                <w:szCs w:val="24"/>
                <w:rtl/>
                <w:lang w:eastAsia="en-US"/>
              </w:rPr>
              <w:t xml:space="preserve"> בחינת תנאי איכות</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David" w:hAnsi="David" w:cs="David"/>
                <w:sz w:val="24"/>
                <w:szCs w:val="24"/>
                <w:rtl/>
              </w:rPr>
            </w:pPr>
            <w:r w:rsidRPr="00C046E2">
              <w:rPr>
                <w:rFonts w:ascii="David" w:hAnsi="David" w:cs="David" w:hint="cs"/>
                <w:sz w:val="24"/>
                <w:szCs w:val="24"/>
                <w:rtl/>
              </w:rPr>
              <w:t xml:space="preserve">בסעיף זה נדרש </w:t>
            </w:r>
            <w:r w:rsidRPr="00C046E2">
              <w:rPr>
                <w:rFonts w:ascii="David" w:hAnsi="David" w:cs="David"/>
                <w:sz w:val="24"/>
                <w:szCs w:val="24"/>
                <w:rtl/>
              </w:rPr>
              <w:t xml:space="preserve">המציע </w:t>
            </w:r>
            <w:r w:rsidRPr="00C046E2">
              <w:rPr>
                <w:rFonts w:ascii="David" w:hAnsi="David" w:cs="David" w:hint="cs"/>
                <w:sz w:val="24"/>
                <w:szCs w:val="24"/>
                <w:rtl/>
              </w:rPr>
              <w:t xml:space="preserve">להציג </w:t>
            </w:r>
            <w:r w:rsidRPr="00C046E2">
              <w:rPr>
                <w:rFonts w:ascii="David" w:hAnsi="David" w:cs="David"/>
                <w:sz w:val="24"/>
                <w:szCs w:val="24"/>
                <w:rtl/>
              </w:rPr>
              <w:t>מתרגמים בעלי ידע וניסיון במתן שירותי תרגום ובשפות התרגום הבאות</w:t>
            </w:r>
            <w:r w:rsidRPr="00C046E2">
              <w:rPr>
                <w:rFonts w:ascii="David" w:hAnsi="David" w:cs="David" w:hint="cs"/>
                <w:sz w:val="24"/>
                <w:szCs w:val="24"/>
                <w:rtl/>
              </w:rPr>
              <w:t xml:space="preserve"> ולצרף את קורות חייהם.</w:t>
            </w:r>
          </w:p>
          <w:p w:rsidR="00560D5B" w:rsidRPr="00C046E2" w:rsidRDefault="00560D5B" w:rsidP="00560D5B">
            <w:pPr>
              <w:pStyle w:val="a5"/>
              <w:widowControl w:val="0"/>
              <w:numPr>
                <w:ilvl w:val="0"/>
                <w:numId w:val="7"/>
              </w:numPr>
              <w:tabs>
                <w:tab w:val="left" w:pos="720"/>
                <w:tab w:val="num" w:pos="1426"/>
              </w:tabs>
              <w:bidi/>
              <w:spacing w:after="240"/>
              <w:jc w:val="both"/>
              <w:rPr>
                <w:rFonts w:asciiTheme="minorBidi" w:eastAsia="Calibri" w:hAnsiTheme="minorBidi" w:cs="David"/>
              </w:rPr>
            </w:pPr>
            <w:r w:rsidRPr="00C046E2">
              <w:rPr>
                <w:rFonts w:ascii="David" w:hAnsi="David" w:cs="David"/>
                <w:rtl/>
                <w:lang w:bidi="he-IL"/>
              </w:rPr>
              <w:t xml:space="preserve">האם </w:t>
            </w:r>
            <w:r w:rsidRPr="00C046E2">
              <w:rPr>
                <w:rFonts w:ascii="David" w:hAnsi="David" w:cs="David" w:hint="cs"/>
                <w:rtl/>
                <w:lang w:bidi="he-IL"/>
              </w:rPr>
              <w:t>המציע נדרש</w:t>
            </w:r>
            <w:r w:rsidRPr="00C046E2">
              <w:rPr>
                <w:rFonts w:ascii="David" w:hAnsi="David" w:cs="David"/>
                <w:rtl/>
                <w:lang w:bidi="he-IL"/>
              </w:rPr>
              <w:t xml:space="preserve"> להציג </w:t>
            </w:r>
            <w:r w:rsidRPr="00C046E2">
              <w:rPr>
                <w:rFonts w:ascii="David" w:hAnsi="David" w:cs="David" w:hint="cs"/>
                <w:rtl/>
                <w:lang w:bidi="he-IL"/>
              </w:rPr>
              <w:t xml:space="preserve">מתרגמים </w:t>
            </w:r>
            <w:r w:rsidRPr="00C046E2">
              <w:rPr>
                <w:rFonts w:ascii="David" w:hAnsi="David" w:cs="David"/>
                <w:rtl/>
                <w:lang w:bidi="he-IL"/>
              </w:rPr>
              <w:t xml:space="preserve">לכל השפות </w:t>
            </w:r>
            <w:r w:rsidRPr="00C046E2">
              <w:rPr>
                <w:rFonts w:ascii="David" w:hAnsi="David" w:cs="David" w:hint="cs"/>
                <w:rtl/>
                <w:lang w:bidi="he-IL"/>
              </w:rPr>
              <w:t>המצוינות בסעיף זה</w:t>
            </w:r>
            <w:r w:rsidRPr="00C046E2">
              <w:rPr>
                <w:rFonts w:ascii="David" w:hAnsi="David" w:cs="David"/>
                <w:rtl/>
              </w:rPr>
              <w:t xml:space="preserve">? </w:t>
            </w:r>
          </w:p>
          <w:p w:rsidR="00560D5B" w:rsidRPr="00C046E2" w:rsidRDefault="00560D5B" w:rsidP="00560D5B">
            <w:pPr>
              <w:pStyle w:val="a5"/>
              <w:widowControl w:val="0"/>
              <w:numPr>
                <w:ilvl w:val="0"/>
                <w:numId w:val="7"/>
              </w:numPr>
              <w:tabs>
                <w:tab w:val="left" w:pos="720"/>
                <w:tab w:val="num" w:pos="1426"/>
              </w:tabs>
              <w:bidi/>
              <w:spacing w:after="240"/>
              <w:jc w:val="both"/>
              <w:rPr>
                <w:rFonts w:asciiTheme="minorBidi" w:eastAsia="Calibri" w:hAnsiTheme="minorBidi" w:cs="David"/>
                <w:rtl/>
              </w:rPr>
            </w:pPr>
            <w:r w:rsidRPr="00C046E2">
              <w:rPr>
                <w:rFonts w:ascii="David" w:hAnsi="David" w:cs="David" w:hint="cs"/>
                <w:rtl/>
                <w:lang w:bidi="he-IL"/>
              </w:rPr>
              <w:t xml:space="preserve">האם ניתן </w:t>
            </w:r>
            <w:r w:rsidRPr="00C046E2">
              <w:rPr>
                <w:rFonts w:ascii="David" w:hAnsi="David" w:cs="David"/>
                <w:rtl/>
                <w:lang w:bidi="he-IL"/>
              </w:rPr>
              <w:t xml:space="preserve">להגיש </w:t>
            </w:r>
            <w:r w:rsidRPr="00C046E2">
              <w:rPr>
                <w:rFonts w:ascii="David" w:hAnsi="David" w:cs="David" w:hint="cs"/>
                <w:rtl/>
                <w:lang w:bidi="he-IL"/>
              </w:rPr>
              <w:t>קורות חיים של מתרגמים המעידים על ידע וניסיון ב</w:t>
            </w:r>
            <w:r w:rsidRPr="00C046E2">
              <w:rPr>
                <w:rFonts w:ascii="David" w:hAnsi="David" w:cs="David"/>
                <w:rtl/>
                <w:lang w:bidi="he-IL"/>
              </w:rPr>
              <w:t>חלק מהשפות</w:t>
            </w:r>
            <w:r w:rsidRPr="00C046E2">
              <w:rPr>
                <w:rFonts w:ascii="David" w:hAnsi="David" w:cs="David" w:hint="cs"/>
                <w:rtl/>
              </w:rPr>
              <w:t>?</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bidi/>
              <w:spacing w:after="240"/>
              <w:jc w:val="both"/>
              <w:rPr>
                <w:rFonts w:ascii="David" w:hAnsi="David" w:cs="David"/>
                <w:b/>
                <w:bCs/>
                <w:sz w:val="24"/>
                <w:szCs w:val="24"/>
                <w:rtl/>
              </w:rPr>
            </w:pPr>
            <w:r w:rsidRPr="00C046E2">
              <w:rPr>
                <w:rFonts w:ascii="David" w:hAnsi="David" w:cs="David" w:hint="cs"/>
                <w:sz w:val="24"/>
                <w:szCs w:val="24"/>
                <w:rtl/>
              </w:rPr>
              <w:t xml:space="preserve">לצורך ניקוד ההצעות על המציע להציג מתרגמים בעלי ידע וניסיון בשפות הבאות: </w:t>
            </w:r>
            <w:r w:rsidRPr="00C046E2">
              <w:rPr>
                <w:rFonts w:ascii="David" w:hAnsi="David" w:cs="David"/>
                <w:sz w:val="24"/>
                <w:szCs w:val="24"/>
                <w:rtl/>
              </w:rPr>
              <w:t>רוסית, פולנית, הונגרית, רומנית, צרפתית, בולגרית, איטלקית, ערבית</w:t>
            </w:r>
            <w:r w:rsidRPr="00C046E2">
              <w:rPr>
                <w:rFonts w:ascii="David" w:hAnsi="David" w:cs="David" w:hint="cs"/>
                <w:sz w:val="24"/>
                <w:szCs w:val="24"/>
                <w:rtl/>
              </w:rPr>
              <w:t>, והכל כמפורט בסעיף 5ה למכרז.</w:t>
            </w:r>
            <w:r w:rsidRPr="00C046E2">
              <w:rPr>
                <w:rFonts w:ascii="David" w:hAnsi="David" w:cs="David"/>
                <w:sz w:val="24"/>
                <w:szCs w:val="24"/>
                <w:rtl/>
              </w:rPr>
              <w:t xml:space="preserve"> </w:t>
            </w:r>
          </w:p>
          <w:p w:rsidR="00560D5B" w:rsidRPr="00C046E2" w:rsidRDefault="00560D5B" w:rsidP="00560D5B">
            <w:pPr>
              <w:pStyle w:val="a5"/>
              <w:numPr>
                <w:ilvl w:val="0"/>
                <w:numId w:val="8"/>
              </w:numPr>
              <w:bidi/>
              <w:spacing w:after="240"/>
              <w:jc w:val="both"/>
              <w:rPr>
                <w:rFonts w:ascii="David" w:hAnsi="David" w:cs="David"/>
              </w:rPr>
            </w:pPr>
            <w:r w:rsidRPr="00C046E2">
              <w:rPr>
                <w:rFonts w:ascii="David" w:hAnsi="David" w:cs="David"/>
                <w:rtl/>
                <w:lang w:bidi="he-IL"/>
              </w:rPr>
              <w:t>יובהר</w:t>
            </w:r>
            <w:r w:rsidRPr="00C046E2">
              <w:rPr>
                <w:rFonts w:ascii="David" w:hAnsi="David" w:cs="David" w:hint="cs"/>
                <w:rtl/>
              </w:rPr>
              <w:t>,</w:t>
            </w:r>
            <w:r w:rsidRPr="00C046E2">
              <w:rPr>
                <w:rFonts w:ascii="David" w:hAnsi="David" w:cs="David"/>
                <w:rtl/>
              </w:rPr>
              <w:t xml:space="preserve"> </w:t>
            </w:r>
            <w:r w:rsidRPr="00C046E2">
              <w:rPr>
                <w:rFonts w:ascii="David" w:hAnsi="David" w:cs="David" w:hint="cs"/>
                <w:rtl/>
                <w:lang w:bidi="he-IL"/>
              </w:rPr>
              <w:t>כי הצגת המתרגמים</w:t>
            </w:r>
            <w:r w:rsidRPr="00C046E2">
              <w:rPr>
                <w:rFonts w:ascii="David" w:hAnsi="David" w:cs="David"/>
                <w:rtl/>
              </w:rPr>
              <w:t xml:space="preserve"> </w:t>
            </w:r>
            <w:r w:rsidRPr="00C046E2">
              <w:rPr>
                <w:rFonts w:ascii="David" w:hAnsi="David" w:cs="David" w:hint="cs"/>
                <w:rtl/>
                <w:lang w:bidi="he-IL"/>
              </w:rPr>
              <w:t>הינה</w:t>
            </w:r>
            <w:r w:rsidRPr="00C046E2">
              <w:rPr>
                <w:rFonts w:ascii="David" w:hAnsi="David" w:cs="David"/>
                <w:rtl/>
                <w:lang w:bidi="he-IL"/>
              </w:rPr>
              <w:t xml:space="preserve"> ל</w:t>
            </w:r>
            <w:r w:rsidRPr="00C046E2">
              <w:rPr>
                <w:rFonts w:ascii="David" w:hAnsi="David" w:cs="David" w:hint="cs"/>
                <w:rtl/>
                <w:lang w:bidi="he-IL"/>
              </w:rPr>
              <w:t xml:space="preserve">צורך </w:t>
            </w:r>
            <w:r w:rsidRPr="00C046E2">
              <w:rPr>
                <w:rFonts w:ascii="David" w:hAnsi="David" w:cs="David"/>
                <w:rtl/>
                <w:lang w:bidi="he-IL"/>
              </w:rPr>
              <w:t>ניקוד ההצעות</w:t>
            </w:r>
            <w:r w:rsidRPr="00C046E2">
              <w:rPr>
                <w:rFonts w:ascii="David" w:hAnsi="David" w:cs="David" w:hint="cs"/>
                <w:rtl/>
                <w:lang w:bidi="he-IL"/>
              </w:rPr>
              <w:t xml:space="preserve"> בלבד</w:t>
            </w:r>
            <w:r w:rsidRPr="00C046E2">
              <w:rPr>
                <w:rFonts w:ascii="David" w:hAnsi="David" w:cs="David"/>
                <w:rtl/>
              </w:rPr>
              <w:t xml:space="preserve">, </w:t>
            </w:r>
            <w:r w:rsidRPr="00C046E2">
              <w:rPr>
                <w:rFonts w:ascii="David" w:hAnsi="David" w:cs="David"/>
                <w:rtl/>
                <w:lang w:bidi="he-IL"/>
              </w:rPr>
              <w:t>ואינ</w:t>
            </w:r>
            <w:r w:rsidRPr="00C046E2">
              <w:rPr>
                <w:rFonts w:ascii="David" w:hAnsi="David" w:cs="David" w:hint="cs"/>
                <w:rtl/>
                <w:lang w:bidi="he-IL"/>
              </w:rPr>
              <w:t>ה נדרשת לצורך עמידה ב</w:t>
            </w:r>
            <w:r w:rsidRPr="00C046E2">
              <w:rPr>
                <w:rFonts w:ascii="David" w:hAnsi="David" w:cs="David"/>
                <w:rtl/>
                <w:lang w:bidi="he-IL"/>
              </w:rPr>
              <w:t xml:space="preserve">תנאי </w:t>
            </w:r>
            <w:r w:rsidRPr="00C046E2">
              <w:rPr>
                <w:rFonts w:ascii="David" w:hAnsi="David" w:cs="David" w:hint="cs"/>
                <w:rtl/>
                <w:lang w:bidi="he-IL"/>
              </w:rPr>
              <w:t>ה</w:t>
            </w:r>
            <w:r w:rsidRPr="00C046E2">
              <w:rPr>
                <w:rFonts w:ascii="David" w:hAnsi="David" w:cs="David"/>
                <w:rtl/>
                <w:lang w:bidi="he-IL"/>
              </w:rPr>
              <w:t>סף במכרז</w:t>
            </w:r>
            <w:r w:rsidRPr="00C046E2">
              <w:rPr>
                <w:rFonts w:ascii="David" w:hAnsi="David" w:cs="David"/>
                <w:rtl/>
              </w:rPr>
              <w:t>.</w:t>
            </w:r>
          </w:p>
          <w:p w:rsidR="00560D5B" w:rsidRPr="00C046E2" w:rsidRDefault="00560D5B" w:rsidP="00560D5B">
            <w:pPr>
              <w:pStyle w:val="a5"/>
              <w:bidi/>
              <w:spacing w:after="240"/>
              <w:jc w:val="both"/>
              <w:rPr>
                <w:rFonts w:ascii="David" w:hAnsi="David" w:cs="David"/>
              </w:rPr>
            </w:pPr>
            <w:r w:rsidRPr="00C046E2">
              <w:rPr>
                <w:rFonts w:ascii="David" w:hAnsi="David" w:cs="David" w:hint="cs"/>
                <w:rtl/>
                <w:lang w:bidi="he-IL"/>
              </w:rPr>
              <w:t>עבור כל שפה שלגביה יוצג מתרגם בעל ידע וניסיון באותה שפה תינתן</w:t>
            </w:r>
            <w:r w:rsidRPr="00C046E2">
              <w:rPr>
                <w:rFonts w:ascii="David" w:hAnsi="David" w:cs="David"/>
                <w:rtl/>
              </w:rPr>
              <w:t xml:space="preserve"> </w:t>
            </w:r>
            <w:r w:rsidRPr="00C046E2">
              <w:rPr>
                <w:rFonts w:ascii="David" w:hAnsi="David" w:cs="David" w:hint="cs"/>
                <w:rtl/>
                <w:lang w:bidi="he-IL"/>
              </w:rPr>
              <w:t xml:space="preserve">נקודה אחת </w:t>
            </w:r>
            <w:r w:rsidRPr="00C046E2">
              <w:rPr>
                <w:rFonts w:ascii="David" w:hAnsi="David" w:cs="David" w:hint="eastAsia"/>
                <w:rtl/>
                <w:lang w:bidi="he-IL"/>
              </w:rPr>
              <w:t>וזאת</w:t>
            </w:r>
            <w:r w:rsidRPr="00C046E2">
              <w:rPr>
                <w:rFonts w:ascii="David" w:hAnsi="David" w:cs="David"/>
                <w:rtl/>
              </w:rPr>
              <w:t xml:space="preserve"> </w:t>
            </w:r>
            <w:r w:rsidRPr="00C046E2">
              <w:rPr>
                <w:rFonts w:ascii="David" w:hAnsi="David" w:cs="David" w:hint="eastAsia"/>
                <w:rtl/>
                <w:lang w:bidi="he-IL"/>
              </w:rPr>
              <w:t>עד</w:t>
            </w:r>
            <w:r w:rsidRPr="00C046E2">
              <w:rPr>
                <w:rFonts w:ascii="David" w:hAnsi="David" w:cs="David"/>
                <w:rtl/>
                <w:lang w:bidi="he-IL"/>
              </w:rPr>
              <w:t xml:space="preserve"> לניקוד מקסימלי של </w:t>
            </w:r>
            <w:r w:rsidRPr="00C046E2">
              <w:rPr>
                <w:rFonts w:ascii="David" w:hAnsi="David" w:cs="David" w:hint="cs"/>
                <w:rtl/>
              </w:rPr>
              <w:t>3</w:t>
            </w:r>
            <w:r w:rsidRPr="00C046E2">
              <w:rPr>
                <w:rFonts w:ascii="David" w:hAnsi="David" w:cs="David"/>
                <w:rtl/>
                <w:lang w:bidi="he-IL"/>
              </w:rPr>
              <w:t xml:space="preserve"> נקודות</w:t>
            </w:r>
            <w:r w:rsidRPr="00C046E2">
              <w:rPr>
                <w:rFonts w:ascii="David" w:hAnsi="David" w:cs="David" w:hint="cs"/>
                <w:rtl/>
              </w:rPr>
              <w:t xml:space="preserve">. </w:t>
            </w:r>
          </w:p>
          <w:p w:rsidR="00560D5B" w:rsidRPr="00C046E2" w:rsidRDefault="00560D5B" w:rsidP="00560D5B">
            <w:pPr>
              <w:pStyle w:val="a5"/>
              <w:numPr>
                <w:ilvl w:val="0"/>
                <w:numId w:val="8"/>
              </w:numPr>
              <w:bidi/>
              <w:spacing w:after="240"/>
              <w:jc w:val="both"/>
              <w:rPr>
                <w:rFonts w:ascii="David" w:hAnsi="David" w:cs="David"/>
                <w:rtl/>
              </w:rPr>
            </w:pPr>
            <w:r w:rsidRPr="00C046E2">
              <w:rPr>
                <w:rFonts w:ascii="David" w:hAnsi="David" w:cs="David" w:hint="cs"/>
                <w:rtl/>
                <w:lang w:bidi="he-IL"/>
              </w:rPr>
              <w:t>המציע נדרש להציג את קורות החיים של כל מתרגם שיוצג על ידו בסעיף ד לנספח ד</w:t>
            </w:r>
            <w:r w:rsidRPr="00C046E2">
              <w:rPr>
                <w:rFonts w:ascii="David" w:hAnsi="David" w:cs="David" w:hint="cs"/>
                <w:rtl/>
              </w:rPr>
              <w:t xml:space="preserve">' </w:t>
            </w:r>
            <w:r w:rsidRPr="00C046E2">
              <w:rPr>
                <w:rFonts w:ascii="David" w:hAnsi="David" w:cs="David" w:hint="cs"/>
                <w:rtl/>
                <w:lang w:bidi="he-IL"/>
              </w:rPr>
              <w:t>לצורך קבלת הניקוד האמור</w:t>
            </w:r>
            <w:r w:rsidRPr="00C046E2">
              <w:rPr>
                <w:rFonts w:ascii="David" w:hAnsi="David" w:cs="David" w:hint="cs"/>
                <w:rtl/>
              </w:rPr>
              <w:t>.</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14</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אישור עורך הדין</w:t>
            </w: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נספח ד'</w:t>
            </w:r>
            <w:r w:rsidRPr="00C046E2">
              <w:rPr>
                <w:rFonts w:asciiTheme="minorBidi" w:eastAsia="Calibri" w:hAnsiTheme="minorBidi" w:cs="David" w:hint="cs"/>
                <w:sz w:val="24"/>
                <w:szCs w:val="24"/>
                <w:rtl/>
                <w:lang w:eastAsia="en-US"/>
              </w:rPr>
              <w:t>-</w:t>
            </w:r>
            <w:r w:rsidRPr="00C046E2">
              <w:rPr>
                <w:rFonts w:asciiTheme="minorBidi" w:eastAsia="Calibri" w:hAnsiTheme="minorBidi" w:cs="David"/>
                <w:sz w:val="24"/>
                <w:szCs w:val="24"/>
                <w:rtl/>
                <w:lang w:eastAsia="en-US"/>
              </w:rPr>
              <w:t xml:space="preserve"> בחינת תנאי איכות</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bidi/>
              <w:spacing w:after="240"/>
              <w:jc w:val="both"/>
              <w:rPr>
                <w:rFonts w:ascii="David" w:hAnsi="David" w:cs="David"/>
                <w:sz w:val="24"/>
                <w:szCs w:val="24"/>
                <w:rtl/>
              </w:rPr>
            </w:pPr>
            <w:r w:rsidRPr="00C046E2">
              <w:rPr>
                <w:rFonts w:ascii="David" w:hAnsi="David" w:cs="David"/>
                <w:sz w:val="24"/>
                <w:szCs w:val="24"/>
                <w:rtl/>
              </w:rPr>
              <w:t>לגבי הזדהות בפני עו"ד</w:t>
            </w:r>
            <w:r w:rsidRPr="00C046E2">
              <w:rPr>
                <w:rFonts w:ascii="David" w:hAnsi="David" w:cs="David" w:hint="cs"/>
                <w:sz w:val="24"/>
                <w:szCs w:val="24"/>
                <w:rtl/>
              </w:rPr>
              <w:t xml:space="preserve"> הנדרשת בנספח ד',</w:t>
            </w:r>
            <w:r w:rsidRPr="00C046E2">
              <w:rPr>
                <w:rFonts w:ascii="David" w:hAnsi="David" w:cs="David"/>
                <w:sz w:val="24"/>
                <w:szCs w:val="24"/>
                <w:rtl/>
              </w:rPr>
              <w:t xml:space="preserve"> האם כל מתרגם </w:t>
            </w:r>
            <w:r w:rsidRPr="00C046E2">
              <w:rPr>
                <w:rFonts w:ascii="David" w:hAnsi="David" w:cs="David" w:hint="cs"/>
                <w:sz w:val="24"/>
                <w:szCs w:val="24"/>
                <w:rtl/>
              </w:rPr>
              <w:t>נדרש לה</w:t>
            </w:r>
            <w:r w:rsidRPr="00C046E2">
              <w:rPr>
                <w:rFonts w:ascii="David" w:hAnsi="David" w:cs="David"/>
                <w:sz w:val="24"/>
                <w:szCs w:val="24"/>
                <w:rtl/>
              </w:rPr>
              <w:t>ופיע בפני עורכי דין</w:t>
            </w:r>
            <w:r w:rsidRPr="00C046E2">
              <w:rPr>
                <w:rFonts w:ascii="David" w:hAnsi="David" w:cs="David" w:hint="cs"/>
                <w:sz w:val="24"/>
                <w:szCs w:val="24"/>
                <w:rtl/>
              </w:rPr>
              <w:t xml:space="preserve"> או רק נציג המציע? </w:t>
            </w:r>
          </w:p>
          <w:p w:rsidR="00560D5B" w:rsidRPr="00C046E2" w:rsidRDefault="00560D5B" w:rsidP="00560D5B">
            <w:pPr>
              <w:bidi/>
              <w:spacing w:after="240"/>
              <w:jc w:val="both"/>
              <w:rPr>
                <w:rFonts w:ascii="David" w:hAnsi="David" w:cs="David"/>
                <w:sz w:val="24"/>
                <w:szCs w:val="24"/>
                <w:u w:val="single"/>
                <w:rtl/>
              </w:rPr>
            </w:pPr>
            <w:r w:rsidRPr="00C046E2">
              <w:rPr>
                <w:rFonts w:ascii="David" w:hAnsi="David" w:cs="David" w:hint="cs"/>
                <w:sz w:val="24"/>
                <w:szCs w:val="24"/>
                <w:rtl/>
              </w:rPr>
              <w:t>השאלה עולה בשים לב לכך שחלק מהמתרגמים הם פרילנסרים.</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bidi/>
              <w:spacing w:after="240"/>
              <w:jc w:val="both"/>
              <w:rPr>
                <w:rFonts w:ascii="David" w:hAnsi="David" w:cs="David"/>
                <w:sz w:val="24"/>
                <w:szCs w:val="24"/>
                <w:rtl/>
              </w:rPr>
            </w:pPr>
            <w:r w:rsidRPr="00C046E2">
              <w:rPr>
                <w:rFonts w:ascii="David" w:hAnsi="David" w:cs="David" w:hint="cs"/>
                <w:sz w:val="24"/>
                <w:szCs w:val="24"/>
                <w:rtl/>
              </w:rPr>
              <w:t xml:space="preserve">החתימה הנדרשת על גבי נספח ד' הינה של המציע המצהיר על הנתונים שמולאו בנספח. </w:t>
            </w:r>
          </w:p>
          <w:p w:rsidR="00560D5B" w:rsidRPr="00C046E2" w:rsidRDefault="00560D5B" w:rsidP="00560D5B">
            <w:pPr>
              <w:bidi/>
              <w:spacing w:after="240"/>
              <w:jc w:val="both"/>
              <w:rPr>
                <w:rFonts w:ascii="David" w:hAnsi="David" w:cs="David"/>
                <w:sz w:val="24"/>
                <w:szCs w:val="24"/>
                <w:rtl/>
              </w:rPr>
            </w:pPr>
            <w:r w:rsidRPr="00C046E2">
              <w:rPr>
                <w:rFonts w:ascii="David" w:hAnsi="David" w:cs="David" w:hint="cs"/>
                <w:sz w:val="24"/>
                <w:szCs w:val="24"/>
                <w:rtl/>
              </w:rPr>
              <w:t>הצהרה זו של המציע נעשית בפני עו"ד.</w:t>
            </w:r>
          </w:p>
          <w:p w:rsidR="00560D5B" w:rsidRPr="00C046E2" w:rsidRDefault="00560D5B" w:rsidP="00560D5B">
            <w:pPr>
              <w:bidi/>
              <w:spacing w:after="240"/>
              <w:jc w:val="both"/>
              <w:rPr>
                <w:rFonts w:ascii="David" w:hAnsi="David" w:cs="David"/>
                <w:sz w:val="24"/>
                <w:szCs w:val="24"/>
                <w:rtl/>
              </w:rPr>
            </w:pPr>
            <w:r w:rsidRPr="00C046E2">
              <w:rPr>
                <w:rFonts w:ascii="David" w:hAnsi="David" w:cs="David" w:hint="cs"/>
                <w:sz w:val="24"/>
                <w:szCs w:val="24"/>
                <w:rtl/>
              </w:rPr>
              <w:t xml:space="preserve">להשלמת התמונה יצוין כי בהתאם לאמור בסעיף 3ג למפרט, במהלך ההתקשרות יידרשו המתרגמים, לפי דרישת המזמין, לחתום בפני עו"ד על תצהיר מתרגם </w:t>
            </w:r>
            <w:r w:rsidRPr="00C046E2">
              <w:rPr>
                <w:rFonts w:cs="David"/>
                <w:sz w:val="24"/>
                <w:szCs w:val="24"/>
                <w:rtl/>
              </w:rPr>
              <w:t xml:space="preserve">בנוסח המצורף </w:t>
            </w:r>
            <w:r w:rsidRPr="00C046E2">
              <w:rPr>
                <w:rFonts w:cs="David" w:hint="cs"/>
                <w:sz w:val="24"/>
                <w:szCs w:val="24"/>
                <w:rtl/>
              </w:rPr>
              <w:t xml:space="preserve">למכרז </w:t>
            </w:r>
            <w:r w:rsidRPr="00C046E2">
              <w:rPr>
                <w:rFonts w:cs="David"/>
                <w:sz w:val="24"/>
                <w:szCs w:val="24"/>
                <w:rtl/>
              </w:rPr>
              <w:t xml:space="preserve">בנספח </w:t>
            </w:r>
            <w:r w:rsidRPr="00C046E2">
              <w:rPr>
                <w:rFonts w:cs="David" w:hint="cs"/>
                <w:sz w:val="24"/>
                <w:szCs w:val="24"/>
                <w:rtl/>
              </w:rPr>
              <w:t>ט"ו</w:t>
            </w:r>
            <w:r w:rsidRPr="00C046E2">
              <w:rPr>
                <w:rFonts w:ascii="David" w:hAnsi="David" w:cs="David" w:hint="cs"/>
                <w:sz w:val="24"/>
                <w:szCs w:val="24"/>
                <w:rtl/>
              </w:rPr>
              <w:t xml:space="preserve"> (ראו מענה לשאלה מספר 9 לעיל)</w:t>
            </w:r>
            <w:r w:rsidRPr="00C046E2">
              <w:rPr>
                <w:rFonts w:ascii="David" w:hAnsi="David" w:cs="David"/>
                <w:sz w:val="24"/>
                <w:szCs w:val="24"/>
                <w:rtl/>
              </w:rPr>
              <w:t>.</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15</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 xml:space="preserve">נספח </w:t>
            </w:r>
            <w:r w:rsidRPr="00C046E2">
              <w:rPr>
                <w:rFonts w:asciiTheme="minorBidi" w:eastAsia="Calibri" w:hAnsiTheme="minorBidi" w:cs="David" w:hint="cs"/>
                <w:sz w:val="24"/>
                <w:szCs w:val="24"/>
                <w:rtl/>
                <w:lang w:eastAsia="en-US"/>
              </w:rPr>
              <w:t>ו</w:t>
            </w:r>
            <w:r w:rsidRPr="00C046E2">
              <w:rPr>
                <w:rFonts w:asciiTheme="minorBidi" w:eastAsia="Calibri" w:hAnsiTheme="minorBidi" w:cs="David"/>
                <w:sz w:val="24"/>
                <w:szCs w:val="24"/>
                <w:rtl/>
                <w:lang w:eastAsia="en-US"/>
              </w:rPr>
              <w:t xml:space="preserve">' - </w:t>
            </w:r>
            <w:r w:rsidRPr="00C046E2">
              <w:rPr>
                <w:rtl/>
              </w:rPr>
              <w:t xml:space="preserve"> </w:t>
            </w:r>
            <w:r w:rsidRPr="00C046E2">
              <w:rPr>
                <w:rFonts w:asciiTheme="minorBidi" w:eastAsia="Calibri" w:hAnsiTheme="minorBidi" w:cs="David"/>
                <w:sz w:val="24"/>
                <w:szCs w:val="24"/>
                <w:rtl/>
                <w:lang w:eastAsia="en-US"/>
              </w:rPr>
              <w:t>אישור</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sz w:val="24"/>
                <w:szCs w:val="24"/>
                <w:rtl/>
                <w:lang w:eastAsia="en-US"/>
              </w:rPr>
              <w:t>רואה</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sz w:val="24"/>
                <w:szCs w:val="24"/>
                <w:rtl/>
                <w:lang w:eastAsia="en-US"/>
              </w:rPr>
              <w:t>חשבון</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sz w:val="24"/>
                <w:szCs w:val="24"/>
                <w:rtl/>
                <w:lang w:eastAsia="en-US"/>
              </w:rPr>
              <w:t>על אודות נתונים מהדוחות הכספיים</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28</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 xml:space="preserve">בהוראת תכ"ם </w:t>
            </w:r>
            <w:r w:rsidRPr="00C046E2">
              <w:rPr>
                <w:rFonts w:asciiTheme="minorBidi" w:eastAsia="Calibri" w:hAnsiTheme="minorBidi" w:cs="David" w:hint="cs"/>
                <w:sz w:val="24"/>
                <w:szCs w:val="24"/>
                <w:rtl/>
                <w:lang w:eastAsia="en-US"/>
              </w:rPr>
              <w:t>7.4.1.3</w:t>
            </w:r>
            <w:r w:rsidRPr="00C046E2">
              <w:rPr>
                <w:rFonts w:asciiTheme="minorBidi" w:eastAsia="Calibri" w:hAnsiTheme="minorBidi" w:cs="David"/>
                <w:sz w:val="24"/>
                <w:szCs w:val="24"/>
                <w:rtl/>
                <w:lang w:eastAsia="en-US"/>
              </w:rPr>
              <w:t xml:space="preserve"> שעניינה "אסמכתאות מרואה חשבון </w:t>
            </w:r>
            <w:r w:rsidRPr="00C046E2">
              <w:rPr>
                <w:rFonts w:asciiTheme="minorBidi" w:eastAsia="Calibri" w:hAnsiTheme="minorBidi" w:cs="David" w:hint="cs"/>
                <w:sz w:val="24"/>
                <w:szCs w:val="24"/>
                <w:rtl/>
                <w:lang w:eastAsia="en-US"/>
              </w:rPr>
              <w:t xml:space="preserve">על </w:t>
            </w:r>
            <w:r w:rsidRPr="00C046E2">
              <w:rPr>
                <w:rFonts w:asciiTheme="minorBidi" w:eastAsia="Calibri" w:hAnsiTheme="minorBidi" w:cs="David"/>
                <w:sz w:val="24"/>
                <w:szCs w:val="24"/>
                <w:rtl/>
                <w:lang w:eastAsia="en-US"/>
              </w:rPr>
              <w:t>אודות המציע"</w:t>
            </w:r>
            <w:r w:rsidRPr="00C046E2">
              <w:rPr>
                <w:rFonts w:asciiTheme="minorBidi" w:eastAsia="Calibri" w:hAnsiTheme="minorBidi" w:cs="David" w:hint="cs"/>
                <w:sz w:val="24"/>
                <w:szCs w:val="24"/>
                <w:rtl/>
                <w:lang w:eastAsia="en-US"/>
              </w:rPr>
              <w:t xml:space="preserve"> נקבעו נוסחים למתן אישור רו"ח</w:t>
            </w:r>
            <w:r w:rsidRPr="00C046E2">
              <w:rPr>
                <w:rFonts w:asciiTheme="minorBidi" w:eastAsia="Calibri" w:hAnsiTheme="minorBidi" w:cs="David"/>
                <w:sz w:val="24"/>
                <w:szCs w:val="24"/>
                <w:rtl/>
                <w:lang w:eastAsia="en-US"/>
              </w:rPr>
              <w:t>. בהתאם, נבקש כי אישור רו"ח הנדרש יינתן על פי הנוסחים המקובלים כאמור</w:t>
            </w:r>
            <w:r w:rsidRPr="00C046E2">
              <w:rPr>
                <w:rFonts w:asciiTheme="minorBidi" w:eastAsia="Calibri" w:hAnsiTheme="minorBidi" w:cs="David" w:hint="cs"/>
                <w:sz w:val="24"/>
                <w:szCs w:val="24"/>
                <w:rtl/>
                <w:lang w:eastAsia="en-US"/>
              </w:rPr>
              <w:t>.</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Arial" w:eastAsia="Calibri" w:hAnsi="Arial" w:cs="David"/>
                <w:sz w:val="24"/>
                <w:szCs w:val="24"/>
                <w:rtl/>
                <w:lang w:eastAsia="en-US"/>
              </w:rPr>
            </w:pPr>
            <w:r w:rsidRPr="00C046E2">
              <w:rPr>
                <w:rFonts w:ascii="Arial" w:eastAsia="Calibri" w:hAnsi="Arial" w:cs="David" w:hint="cs"/>
                <w:sz w:val="24"/>
                <w:szCs w:val="24"/>
                <w:rtl/>
                <w:lang w:eastAsia="en-US"/>
              </w:rPr>
              <w:t xml:space="preserve">במקום נספח ו' שצורף למסמכי המכרז יבוא נספח ו' </w:t>
            </w:r>
            <w:r w:rsidRPr="00C046E2">
              <w:rPr>
                <w:rFonts w:ascii="Arial" w:eastAsia="Calibri" w:hAnsi="Arial" w:cs="David" w:hint="cs"/>
                <w:b/>
                <w:bCs/>
                <w:sz w:val="24"/>
                <w:szCs w:val="24"/>
                <w:u w:val="single"/>
                <w:rtl/>
                <w:lang w:eastAsia="en-US"/>
              </w:rPr>
              <w:t>המצ"ב</w:t>
            </w:r>
            <w:r w:rsidRPr="00C046E2">
              <w:rPr>
                <w:rFonts w:ascii="Arial" w:eastAsia="Calibri" w:hAnsi="Arial" w:cs="David" w:hint="cs"/>
                <w:sz w:val="24"/>
                <w:szCs w:val="24"/>
                <w:rtl/>
                <w:lang w:eastAsia="en-US"/>
              </w:rPr>
              <w:t>.</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16</w:t>
            </w:r>
          </w:p>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 xml:space="preserve">נספח </w:t>
            </w:r>
            <w:r w:rsidRPr="00C046E2">
              <w:rPr>
                <w:rFonts w:asciiTheme="minorBidi" w:eastAsia="Calibri" w:hAnsiTheme="minorBidi" w:cs="David" w:hint="cs"/>
                <w:sz w:val="24"/>
                <w:szCs w:val="24"/>
                <w:rtl/>
                <w:lang w:eastAsia="en-US"/>
              </w:rPr>
              <w:t>ו</w:t>
            </w:r>
            <w:r w:rsidRPr="00C046E2">
              <w:rPr>
                <w:rFonts w:asciiTheme="minorBidi" w:eastAsia="Calibri" w:hAnsiTheme="minorBidi" w:cs="David"/>
                <w:sz w:val="24"/>
                <w:szCs w:val="24"/>
                <w:rtl/>
                <w:lang w:eastAsia="en-US"/>
              </w:rPr>
              <w:t xml:space="preserve">' - </w:t>
            </w:r>
            <w:r w:rsidRPr="00C046E2">
              <w:rPr>
                <w:rtl/>
              </w:rPr>
              <w:t xml:space="preserve"> </w:t>
            </w:r>
            <w:r w:rsidRPr="00C046E2">
              <w:rPr>
                <w:rFonts w:asciiTheme="minorBidi" w:eastAsia="Calibri" w:hAnsiTheme="minorBidi" w:cs="David"/>
                <w:sz w:val="24"/>
                <w:szCs w:val="24"/>
                <w:rtl/>
                <w:lang w:eastAsia="en-US"/>
              </w:rPr>
              <w:t>אישור</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sz w:val="24"/>
                <w:szCs w:val="24"/>
                <w:rtl/>
                <w:lang w:eastAsia="en-US"/>
              </w:rPr>
              <w:t>רואה</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sz w:val="24"/>
                <w:szCs w:val="24"/>
                <w:rtl/>
                <w:lang w:eastAsia="en-US"/>
              </w:rPr>
              <w:t>חשבון</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sz w:val="24"/>
                <w:szCs w:val="24"/>
                <w:rtl/>
                <w:lang w:eastAsia="en-US"/>
              </w:rPr>
              <w:t>על אודות נתונים מהדוחות הכספיים</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28</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ניסיון במתן שירותי תרגום</w:t>
            </w:r>
            <w:r w:rsidRPr="00C046E2">
              <w:rPr>
                <w:rFonts w:asciiTheme="minorBidi" w:eastAsia="Calibri" w:hAnsiTheme="minorBidi" w:cs="David"/>
                <w:sz w:val="24"/>
                <w:szCs w:val="24"/>
                <w:rtl/>
                <w:lang w:eastAsia="en-US"/>
              </w:rPr>
              <w:t xml:space="preserve"> אינו בתחום עיסוקו ו/או מומחיותו של רו"ח. לפיכך, ובהתאם לתקן ביקורת 7 של לשכת רו"ח בישראל, סעיף ב (8), לפיו רו"ח יתנו אישור רק בנושאים שהם בתחום עיסוקם המקצועי, מנועים רו"ח מליתן אישור כמבוקש בנספח </w:t>
            </w:r>
            <w:r w:rsidRPr="00C046E2">
              <w:rPr>
                <w:rFonts w:asciiTheme="minorBidi" w:eastAsia="Calibri" w:hAnsiTheme="minorBidi" w:cs="David" w:hint="cs"/>
                <w:sz w:val="24"/>
                <w:szCs w:val="24"/>
                <w:rtl/>
                <w:lang w:eastAsia="en-US"/>
              </w:rPr>
              <w:t>ו'</w:t>
            </w:r>
            <w:r w:rsidRPr="00C046E2">
              <w:rPr>
                <w:rFonts w:asciiTheme="minorBidi" w:eastAsia="Calibri" w:hAnsiTheme="minorBidi" w:cs="David"/>
                <w:sz w:val="24"/>
                <w:szCs w:val="24"/>
                <w:rtl/>
                <w:lang w:eastAsia="en-US"/>
              </w:rPr>
              <w:t>.</w:t>
            </w:r>
            <w:r w:rsidRPr="00C046E2">
              <w:rPr>
                <w:rFonts w:asciiTheme="minorBidi" w:eastAsia="Calibri" w:hAnsiTheme="minorBidi" w:cs="David" w:hint="cs"/>
                <w:sz w:val="24"/>
                <w:szCs w:val="24"/>
                <w:rtl/>
                <w:lang w:eastAsia="en-US"/>
              </w:rPr>
              <w:t xml:space="preserve"> </w:t>
            </w:r>
          </w:p>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 xml:space="preserve">לאור האמור, נבקשכם להמיר את אישור רואה החשבון המבוקש בנספח </w:t>
            </w:r>
            <w:r w:rsidRPr="00C046E2">
              <w:rPr>
                <w:rFonts w:asciiTheme="minorBidi" w:eastAsia="Calibri" w:hAnsiTheme="minorBidi" w:cs="David" w:hint="cs"/>
                <w:sz w:val="24"/>
                <w:szCs w:val="24"/>
                <w:rtl/>
                <w:lang w:eastAsia="en-US"/>
              </w:rPr>
              <w:t>ו'</w:t>
            </w:r>
            <w:r w:rsidRPr="00C046E2">
              <w:rPr>
                <w:rFonts w:asciiTheme="minorBidi" w:eastAsia="Calibri" w:hAnsiTheme="minorBidi" w:cs="David"/>
                <w:sz w:val="24"/>
                <w:szCs w:val="24"/>
                <w:rtl/>
                <w:lang w:eastAsia="en-US"/>
              </w:rPr>
              <w:t xml:space="preserve"> כאמור בהצהרת הנהלה של המציע, חתומה על ידי מורשי חתימה מטעמו ומאומתת כדין ע"י עו"ד.</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Arial" w:eastAsia="Calibri" w:hAnsi="Arial" w:cs="David"/>
                <w:sz w:val="24"/>
                <w:szCs w:val="24"/>
                <w:rtl/>
                <w:lang w:eastAsia="en-US"/>
              </w:rPr>
            </w:pPr>
            <w:r w:rsidRPr="00C046E2">
              <w:rPr>
                <w:rFonts w:ascii="Arial" w:eastAsia="Calibri" w:hAnsi="Arial" w:cs="David" w:hint="cs"/>
                <w:sz w:val="24"/>
                <w:szCs w:val="24"/>
                <w:rtl/>
                <w:lang w:eastAsia="en-US"/>
              </w:rPr>
              <w:t>ראה מענה לשאלה מספר 15 לעיל.</w:t>
            </w:r>
          </w:p>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Arial" w:eastAsia="Calibri" w:hAnsi="Arial" w:cs="David"/>
                <w:sz w:val="24"/>
                <w:szCs w:val="24"/>
                <w:rtl/>
                <w:lang w:eastAsia="en-US"/>
              </w:rPr>
            </w:pPr>
            <w:r w:rsidRPr="00C046E2">
              <w:rPr>
                <w:rFonts w:ascii="Arial" w:eastAsia="Calibri" w:hAnsi="Arial" w:cs="David" w:hint="cs"/>
                <w:sz w:val="24"/>
                <w:szCs w:val="24"/>
                <w:rtl/>
                <w:lang w:eastAsia="en-US"/>
              </w:rPr>
              <w:t xml:space="preserve">הצהרת המציע מאומתת על ידי עורך דין נדרשת לפי סעיף 6ג בנוסח שבנספח ג' </w:t>
            </w:r>
            <w:r w:rsidRPr="00C046E2">
              <w:rPr>
                <w:rFonts w:ascii="Arial" w:eastAsia="Calibri" w:hAnsi="Arial" w:cs="David"/>
                <w:sz w:val="24"/>
                <w:szCs w:val="24"/>
                <w:rtl/>
                <w:lang w:eastAsia="en-US"/>
              </w:rPr>
              <w:t>–</w:t>
            </w:r>
            <w:r w:rsidRPr="00C046E2">
              <w:rPr>
                <w:rFonts w:ascii="Arial" w:eastAsia="Calibri" w:hAnsi="Arial" w:cs="David" w:hint="cs"/>
                <w:sz w:val="24"/>
                <w:szCs w:val="24"/>
                <w:rtl/>
                <w:lang w:eastAsia="en-US"/>
              </w:rPr>
              <w:t xml:space="preserve"> עמידה בתנאי הסף.</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17</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 xml:space="preserve">נספח </w:t>
            </w:r>
            <w:r w:rsidRPr="00C046E2">
              <w:rPr>
                <w:rFonts w:asciiTheme="minorBidi" w:eastAsia="Calibri" w:hAnsiTheme="minorBidi" w:cs="David" w:hint="cs"/>
                <w:sz w:val="24"/>
                <w:szCs w:val="24"/>
                <w:rtl/>
                <w:lang w:eastAsia="en-US"/>
              </w:rPr>
              <w:t>ו</w:t>
            </w:r>
            <w:r w:rsidRPr="00C046E2">
              <w:rPr>
                <w:rFonts w:asciiTheme="minorBidi" w:eastAsia="Calibri" w:hAnsiTheme="minorBidi" w:cs="David"/>
                <w:sz w:val="24"/>
                <w:szCs w:val="24"/>
                <w:rtl/>
                <w:lang w:eastAsia="en-US"/>
              </w:rPr>
              <w:t xml:space="preserve">' - </w:t>
            </w:r>
            <w:r w:rsidRPr="00C046E2">
              <w:rPr>
                <w:rtl/>
              </w:rPr>
              <w:t xml:space="preserve"> </w:t>
            </w:r>
            <w:r w:rsidRPr="00C046E2">
              <w:rPr>
                <w:rFonts w:asciiTheme="minorBidi" w:eastAsia="Calibri" w:hAnsiTheme="minorBidi" w:cs="David"/>
                <w:sz w:val="24"/>
                <w:szCs w:val="24"/>
                <w:rtl/>
                <w:lang w:eastAsia="en-US"/>
              </w:rPr>
              <w:t>אישור</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sz w:val="24"/>
                <w:szCs w:val="24"/>
                <w:rtl/>
                <w:lang w:eastAsia="en-US"/>
              </w:rPr>
              <w:t>רואה</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sz w:val="24"/>
                <w:szCs w:val="24"/>
                <w:rtl/>
                <w:lang w:eastAsia="en-US"/>
              </w:rPr>
              <w:t>חשבון</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sz w:val="24"/>
                <w:szCs w:val="24"/>
                <w:rtl/>
                <w:lang w:eastAsia="en-US"/>
              </w:rPr>
              <w:t>על אודות נתונים מהדוחות הכספיים</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28</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 xml:space="preserve">בנספח ו' </w:t>
            </w:r>
            <w:r w:rsidRPr="00C046E2">
              <w:rPr>
                <w:rtl/>
              </w:rPr>
              <w:t xml:space="preserve"> </w:t>
            </w:r>
            <w:r w:rsidRPr="00C046E2">
              <w:rPr>
                <w:rFonts w:asciiTheme="minorBidi" w:eastAsia="Calibri" w:hAnsiTheme="minorBidi" w:cs="David" w:hint="cs"/>
                <w:sz w:val="24"/>
                <w:szCs w:val="24"/>
                <w:rtl/>
                <w:lang w:eastAsia="en-US"/>
              </w:rPr>
              <w:t xml:space="preserve">רו"ח של המציע נדרש לאשר את </w:t>
            </w:r>
            <w:r w:rsidRPr="00C046E2">
              <w:rPr>
                <w:rFonts w:asciiTheme="minorBidi" w:eastAsia="Calibri" w:hAnsiTheme="minorBidi" w:cs="David"/>
                <w:sz w:val="24"/>
                <w:szCs w:val="24"/>
                <w:rtl/>
                <w:lang w:eastAsia="en-US"/>
              </w:rPr>
              <w:t xml:space="preserve">ניסיון </w:t>
            </w:r>
            <w:r w:rsidRPr="00C046E2">
              <w:rPr>
                <w:rFonts w:asciiTheme="minorBidi" w:eastAsia="Calibri" w:hAnsiTheme="minorBidi" w:cs="David" w:hint="cs"/>
                <w:sz w:val="24"/>
                <w:szCs w:val="24"/>
                <w:rtl/>
                <w:lang w:eastAsia="en-US"/>
              </w:rPr>
              <w:t>ה</w:t>
            </w:r>
            <w:r w:rsidRPr="00C046E2">
              <w:rPr>
                <w:rFonts w:asciiTheme="minorBidi" w:eastAsia="Calibri" w:hAnsiTheme="minorBidi" w:cs="David"/>
                <w:sz w:val="24"/>
                <w:szCs w:val="24"/>
                <w:rtl/>
                <w:lang w:eastAsia="en-US"/>
              </w:rPr>
              <w:t>מציע במתן שירותי תרגום מסמכים, במהלך 5 השנים שקדמו למועד האחרון להגשת</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sz w:val="24"/>
                <w:szCs w:val="24"/>
                <w:rtl/>
                <w:lang w:eastAsia="en-US"/>
              </w:rPr>
              <w:t>הצעות</w:t>
            </w:r>
            <w:r w:rsidRPr="00C046E2">
              <w:rPr>
                <w:rFonts w:asciiTheme="minorBidi" w:eastAsia="Calibri" w:hAnsiTheme="minorBidi" w:cs="David" w:hint="cs"/>
                <w:sz w:val="24"/>
                <w:szCs w:val="24"/>
                <w:rtl/>
                <w:lang w:eastAsia="en-US"/>
              </w:rPr>
              <w:t>. הדבר סותר את האמור בתנאי הסף לפיהם נדרשת הצגת ניסיון בשנתיים האחרונות בלבד.</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Arial" w:eastAsia="Calibri" w:hAnsi="Arial" w:cs="David"/>
                <w:sz w:val="24"/>
                <w:szCs w:val="24"/>
                <w:rtl/>
                <w:lang w:eastAsia="en-US"/>
              </w:rPr>
            </w:pPr>
            <w:r w:rsidRPr="00C046E2">
              <w:rPr>
                <w:rFonts w:ascii="Arial" w:eastAsia="Calibri" w:hAnsi="Arial" w:cs="David" w:hint="cs"/>
                <w:sz w:val="24"/>
                <w:szCs w:val="24"/>
                <w:rtl/>
                <w:lang w:eastAsia="en-US"/>
              </w:rPr>
              <w:t>ראה מענה לשאלה מספר 15 לעיל.</w:t>
            </w:r>
          </w:p>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Arial" w:eastAsia="Calibri" w:hAnsi="Arial" w:cs="David"/>
                <w:sz w:val="24"/>
                <w:szCs w:val="24"/>
                <w:rtl/>
                <w:lang w:eastAsia="en-US"/>
              </w:rPr>
            </w:pP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18</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lang w:eastAsia="en-US"/>
              </w:rPr>
            </w:pPr>
            <w:r w:rsidRPr="00C046E2">
              <w:rPr>
                <w:rFonts w:asciiTheme="minorBidi" w:eastAsia="Calibri" w:hAnsiTheme="minorBidi" w:cs="David"/>
                <w:sz w:val="24"/>
                <w:szCs w:val="24"/>
                <w:rtl/>
                <w:lang w:eastAsia="en-US"/>
              </w:rPr>
              <w:t>קיזוז</w:t>
            </w:r>
            <w:r w:rsidRPr="00C046E2">
              <w:rPr>
                <w:rFonts w:asciiTheme="minorBidi" w:eastAsia="Calibri" w:hAnsiTheme="minorBidi" w:cs="David" w:hint="cs"/>
                <w:sz w:val="24"/>
                <w:szCs w:val="24"/>
                <w:rtl/>
                <w:lang w:eastAsia="en-US"/>
              </w:rPr>
              <w:t xml:space="preserve"> </w:t>
            </w:r>
            <w:r w:rsidRPr="00C046E2">
              <w:rPr>
                <w:rFonts w:asciiTheme="minorBidi" w:eastAsia="Calibri" w:hAnsiTheme="minorBidi" w:cs="David"/>
                <w:sz w:val="24"/>
                <w:szCs w:val="24"/>
                <w:rtl/>
                <w:lang w:eastAsia="en-US"/>
              </w:rPr>
              <w:t>ועיכבון</w:t>
            </w: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17</w:t>
            </w: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cs="David" w:hint="cs"/>
                <w:sz w:val="24"/>
                <w:szCs w:val="24"/>
                <w:rtl/>
              </w:rPr>
              <w:t>נספח ח: הסכם ההתקשרות</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36</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tl/>
              </w:rPr>
            </w:pPr>
            <w:r w:rsidRPr="00C046E2">
              <w:rPr>
                <w:rFonts w:cs="David"/>
                <w:sz w:val="24"/>
                <w:szCs w:val="24"/>
                <w:rtl/>
              </w:rPr>
              <w:t>נבקש שיובהר שקיזוז או עכבון ייעשו רק לאחר הודעה של לפחות 7 ימים מראש ובכתב לספק ובגין חוזה זה בלבד.</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לאחר סעיף ב לסעיף 17 לנספח ח': חוזה ההתקשרות יבוא "</w:t>
            </w:r>
            <w:r w:rsidRPr="00C046E2">
              <w:rPr>
                <w:rFonts w:asciiTheme="minorBidi" w:eastAsia="Calibri" w:hAnsiTheme="minorBidi" w:cs="David" w:hint="cs"/>
                <w:b/>
                <w:bCs/>
                <w:sz w:val="24"/>
                <w:szCs w:val="24"/>
                <w:rtl/>
                <w:lang w:eastAsia="en-US"/>
              </w:rPr>
              <w:t xml:space="preserve">ג. </w:t>
            </w:r>
            <w:r w:rsidRPr="00C046E2">
              <w:rPr>
                <w:rFonts w:cs="David"/>
                <w:b/>
                <w:bCs/>
                <w:sz w:val="24"/>
                <w:szCs w:val="24"/>
                <w:rtl/>
              </w:rPr>
              <w:t xml:space="preserve"> קיזוז או עכבון ייעשו </w:t>
            </w:r>
            <w:r w:rsidRPr="00C046E2">
              <w:rPr>
                <w:rFonts w:cs="David" w:hint="cs"/>
                <w:b/>
                <w:bCs/>
                <w:sz w:val="24"/>
                <w:szCs w:val="24"/>
                <w:rtl/>
              </w:rPr>
              <w:t xml:space="preserve">ככל הניתן </w:t>
            </w:r>
            <w:r w:rsidRPr="00C046E2">
              <w:rPr>
                <w:rFonts w:cs="David"/>
                <w:b/>
                <w:bCs/>
                <w:sz w:val="24"/>
                <w:szCs w:val="24"/>
                <w:rtl/>
              </w:rPr>
              <w:t xml:space="preserve">לאחר הודעה </w:t>
            </w:r>
            <w:r w:rsidRPr="00C046E2">
              <w:rPr>
                <w:rFonts w:cs="David" w:hint="cs"/>
                <w:b/>
                <w:bCs/>
                <w:sz w:val="24"/>
                <w:szCs w:val="24"/>
                <w:rtl/>
              </w:rPr>
              <w:t xml:space="preserve">של המזמין </w:t>
            </w:r>
            <w:r w:rsidRPr="00C046E2">
              <w:rPr>
                <w:rFonts w:cs="David"/>
                <w:b/>
                <w:bCs/>
                <w:sz w:val="24"/>
                <w:szCs w:val="24"/>
                <w:rtl/>
              </w:rPr>
              <w:t>בכתב</w:t>
            </w:r>
            <w:r w:rsidRPr="00C046E2">
              <w:rPr>
                <w:rFonts w:asciiTheme="minorBidi" w:eastAsia="Calibri" w:hAnsiTheme="minorBidi" w:cs="David" w:hint="cs"/>
                <w:sz w:val="24"/>
                <w:szCs w:val="24"/>
                <w:rtl/>
                <w:lang w:eastAsia="en-US"/>
              </w:rPr>
              <w:t>".</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19</w:t>
            </w:r>
          </w:p>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פיצויים מוסכמים בגין ליקויים בפעילות הספק</w:t>
            </w: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18</w:t>
            </w: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cs="David"/>
                <w:sz w:val="24"/>
                <w:szCs w:val="24"/>
                <w:rtl/>
              </w:rPr>
            </w:pPr>
            <w:r w:rsidRPr="00C046E2">
              <w:rPr>
                <w:rFonts w:cs="David" w:hint="cs"/>
                <w:sz w:val="24"/>
                <w:szCs w:val="24"/>
                <w:rtl/>
              </w:rPr>
              <w:t>נספח ח: הסכם ההתקשרות</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36-37</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tl/>
              </w:rPr>
            </w:pPr>
            <w:r w:rsidRPr="00C046E2">
              <w:rPr>
                <w:rFonts w:cs="David"/>
                <w:sz w:val="24"/>
                <w:szCs w:val="24"/>
                <w:rtl/>
              </w:rPr>
              <w:t>נבקש שיובהר כי קנס יוטל על הספק, אם בכלל, רק במקרה בו ההפרה נבעה מסיבות התלויות בספק בלבד והחל מההפרה השלישית, דהיינו לאחר שניתנה לספק "תקופת חסד" ("גרייס") של שתי הפרות קודמות מאותו סוג. בכל מקרה, נבקש שיובהר כי סך כל הקנסות בהם עשוי הספק לחוב מכוח הסכם זה לא יעלה על 15% משווי התמורה החוזית השנתית המשולמת לספק לפי הסכם זה.</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 xml:space="preserve">לא ייעשה שינוי בסעיף. </w:t>
            </w:r>
          </w:p>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הסעיף האמור יופעל בשיקול דעת סביר, ולאחר שיינתן לספק להביע את עמדתו בפני הרשות.</w:t>
            </w:r>
          </w:p>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20</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אחריות ונזיקין</w:t>
            </w: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21</w:t>
            </w: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cs="David" w:hint="cs"/>
                <w:sz w:val="24"/>
                <w:szCs w:val="24"/>
                <w:rtl/>
              </w:rPr>
              <w:t>נספח ח: הסכם ההתקשרות</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38</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tl/>
              </w:rPr>
            </w:pPr>
            <w:r w:rsidRPr="00C046E2">
              <w:rPr>
                <w:rFonts w:cs="David"/>
                <w:sz w:val="24"/>
                <w:szCs w:val="24"/>
                <w:rtl/>
              </w:rPr>
              <w:t>נבקש להגביל את אחריות הספק, ולהוסיף סעיף מגבלת אחריות כדלקמן: "על אף כל האמור בהסכם זה ו/או בכל דין, הספק יישא באחריות לנזקים ישירים בלבד אשר נגרמו כתוצאה ממעשה או מחדל של הספק ו/או מי מטעמו ובכל מקרה הספק לא יישא באחריות לנזקים תוצאתיים ו/או מיוחדים ו/או עקיפים כלשהם.</w:t>
            </w:r>
            <w:r w:rsidRPr="00C046E2">
              <w:rPr>
                <w:rFonts w:cs="David" w:hint="cs"/>
                <w:sz w:val="24"/>
                <w:szCs w:val="24"/>
                <w:rtl/>
              </w:rPr>
              <w:t>"</w:t>
            </w:r>
          </w:p>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sz w:val="24"/>
                <w:szCs w:val="24"/>
                <w:rtl/>
              </w:rPr>
              <w:t>כמו כן נבקש כי שיעור אחריותו הכולל והמצטבר של הספק לא יעלה על סך התמורה החוזית השנתית המגיעה לספק על פי הסכם זה</w:t>
            </w:r>
            <w:r w:rsidRPr="00C046E2">
              <w:rPr>
                <w:rFonts w:cs="David"/>
                <w:sz w:val="24"/>
                <w:szCs w:val="24"/>
              </w:rPr>
              <w:t>.</w:t>
            </w:r>
          </w:p>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sz w:val="24"/>
                <w:szCs w:val="24"/>
                <w:rtl/>
              </w:rPr>
              <w:t>כמו כן נבקש שיובהר כי אחריות הספק לשיפוי עורך המכרז או המזמין יהיה בכפוף להודעה על הדרישה או התביעה בסמוך לאחר קבלתה ומתן אפשרות לספק להתגונן כנגדה באופן עצמאי.</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David" w:eastAsiaTheme="minorHAnsi" w:hAnsi="David" w:cs="David"/>
                <w:sz w:val="24"/>
                <w:szCs w:val="24"/>
                <w:rtl/>
                <w:lang w:eastAsia="en-US"/>
              </w:rPr>
            </w:pPr>
            <w:r w:rsidRPr="00C046E2">
              <w:rPr>
                <w:rFonts w:asciiTheme="minorBidi" w:eastAsia="Calibri" w:hAnsiTheme="minorBidi" w:cs="David" w:hint="cs"/>
                <w:sz w:val="24"/>
                <w:szCs w:val="24"/>
                <w:rtl/>
                <w:lang w:eastAsia="en-US"/>
              </w:rPr>
              <w:t>בסעיף 17ג לנספח ח': חוזה ההתקשרות, אחרי המילים "וכל הליך אחר" יבוא "</w:t>
            </w:r>
            <w:r w:rsidRPr="00C046E2">
              <w:rPr>
                <w:rFonts w:ascii="David" w:eastAsiaTheme="minorHAnsi" w:hAnsi="David" w:cs="David"/>
                <w:b/>
                <w:bCs/>
                <w:sz w:val="24"/>
                <w:szCs w:val="24"/>
                <w:rtl/>
                <w:lang w:eastAsia="en-US"/>
              </w:rPr>
              <w:t>ו</w:t>
            </w:r>
            <w:r w:rsidRPr="00C046E2">
              <w:rPr>
                <w:rFonts w:ascii="David" w:eastAsiaTheme="minorHAnsi" w:hAnsi="David" w:cs="David" w:hint="cs"/>
                <w:b/>
                <w:bCs/>
                <w:sz w:val="24"/>
                <w:szCs w:val="24"/>
                <w:rtl/>
                <w:lang w:eastAsia="en-US"/>
              </w:rPr>
              <w:t>לאחר</w:t>
            </w:r>
            <w:r w:rsidRPr="00C046E2">
              <w:rPr>
                <w:rFonts w:ascii="David" w:eastAsiaTheme="minorHAnsi" w:hAnsi="David" w:cs="David"/>
                <w:b/>
                <w:bCs/>
                <w:sz w:val="24"/>
                <w:szCs w:val="24"/>
                <w:lang w:eastAsia="en-US"/>
              </w:rPr>
              <w:t xml:space="preserve"> </w:t>
            </w:r>
            <w:r w:rsidRPr="00C046E2">
              <w:rPr>
                <w:rFonts w:ascii="David" w:eastAsiaTheme="minorHAnsi" w:hAnsi="David" w:cs="David"/>
                <w:b/>
                <w:bCs/>
                <w:sz w:val="24"/>
                <w:szCs w:val="24"/>
                <w:rtl/>
                <w:lang w:eastAsia="en-US"/>
              </w:rPr>
              <w:t>שהמזמין</w:t>
            </w:r>
            <w:r w:rsidRPr="00C046E2">
              <w:rPr>
                <w:rFonts w:ascii="David" w:eastAsiaTheme="minorHAnsi" w:hAnsi="David" w:cs="David"/>
                <w:b/>
                <w:bCs/>
                <w:sz w:val="24"/>
                <w:szCs w:val="24"/>
                <w:lang w:eastAsia="en-US"/>
              </w:rPr>
              <w:t xml:space="preserve"> </w:t>
            </w:r>
            <w:r w:rsidRPr="00C046E2">
              <w:rPr>
                <w:rFonts w:ascii="David" w:eastAsiaTheme="minorHAnsi" w:hAnsi="David" w:cs="David"/>
                <w:b/>
                <w:bCs/>
                <w:sz w:val="24"/>
                <w:szCs w:val="24"/>
                <w:rtl/>
                <w:lang w:eastAsia="en-US"/>
              </w:rPr>
              <w:t>יודיע</w:t>
            </w:r>
            <w:r w:rsidRPr="00C046E2">
              <w:rPr>
                <w:rFonts w:ascii="David" w:eastAsiaTheme="minorHAnsi" w:hAnsi="David" w:cs="David"/>
                <w:b/>
                <w:bCs/>
                <w:sz w:val="24"/>
                <w:szCs w:val="24"/>
                <w:lang w:eastAsia="en-US"/>
              </w:rPr>
              <w:t xml:space="preserve"> </w:t>
            </w:r>
            <w:r w:rsidRPr="00C046E2">
              <w:rPr>
                <w:rFonts w:ascii="David" w:eastAsiaTheme="minorHAnsi" w:hAnsi="David" w:cs="David"/>
                <w:b/>
                <w:bCs/>
                <w:sz w:val="24"/>
                <w:szCs w:val="24"/>
                <w:rtl/>
                <w:lang w:eastAsia="en-US"/>
              </w:rPr>
              <w:t>לספק</w:t>
            </w:r>
            <w:r w:rsidRPr="00C046E2">
              <w:rPr>
                <w:rFonts w:ascii="David" w:eastAsiaTheme="minorHAnsi" w:hAnsi="David" w:cs="David"/>
                <w:b/>
                <w:bCs/>
                <w:sz w:val="24"/>
                <w:szCs w:val="24"/>
                <w:lang w:eastAsia="en-US"/>
              </w:rPr>
              <w:t xml:space="preserve"> </w:t>
            </w:r>
            <w:r w:rsidRPr="00C046E2">
              <w:rPr>
                <w:rFonts w:ascii="David" w:eastAsiaTheme="minorHAnsi" w:hAnsi="David" w:cs="David"/>
                <w:b/>
                <w:bCs/>
                <w:sz w:val="24"/>
                <w:szCs w:val="24"/>
                <w:rtl/>
                <w:lang w:eastAsia="en-US"/>
              </w:rPr>
              <w:t>על</w:t>
            </w:r>
            <w:r w:rsidRPr="00C046E2">
              <w:rPr>
                <w:rFonts w:ascii="David" w:eastAsiaTheme="minorHAnsi" w:hAnsi="David" w:cs="David"/>
                <w:b/>
                <w:bCs/>
                <w:sz w:val="24"/>
                <w:szCs w:val="24"/>
                <w:lang w:eastAsia="en-US"/>
              </w:rPr>
              <w:t xml:space="preserve"> </w:t>
            </w:r>
            <w:r w:rsidRPr="00C046E2">
              <w:rPr>
                <w:rFonts w:ascii="David" w:eastAsiaTheme="minorHAnsi" w:hAnsi="David" w:cs="David"/>
                <w:b/>
                <w:bCs/>
                <w:sz w:val="24"/>
                <w:szCs w:val="24"/>
                <w:rtl/>
                <w:lang w:eastAsia="en-US"/>
              </w:rPr>
              <w:t>כל</w:t>
            </w:r>
            <w:r w:rsidRPr="00C046E2">
              <w:rPr>
                <w:rFonts w:ascii="David" w:eastAsiaTheme="minorHAnsi" w:hAnsi="David" w:cs="David"/>
                <w:b/>
                <w:bCs/>
                <w:sz w:val="24"/>
                <w:szCs w:val="24"/>
                <w:lang w:eastAsia="en-US"/>
              </w:rPr>
              <w:t xml:space="preserve"> </w:t>
            </w:r>
            <w:r w:rsidRPr="00C046E2">
              <w:rPr>
                <w:rFonts w:ascii="David" w:eastAsiaTheme="minorHAnsi" w:hAnsi="David" w:cs="David"/>
                <w:b/>
                <w:bCs/>
                <w:sz w:val="24"/>
                <w:szCs w:val="24"/>
                <w:rtl/>
                <w:lang w:eastAsia="en-US"/>
              </w:rPr>
              <w:t>טענה</w:t>
            </w:r>
            <w:r w:rsidRPr="00C046E2">
              <w:rPr>
                <w:rFonts w:ascii="David" w:eastAsiaTheme="minorHAnsi" w:hAnsi="David" w:cs="David"/>
                <w:b/>
                <w:bCs/>
                <w:sz w:val="24"/>
                <w:szCs w:val="24"/>
                <w:lang w:eastAsia="en-US"/>
              </w:rPr>
              <w:t xml:space="preserve"> </w:t>
            </w:r>
            <w:r w:rsidRPr="00C046E2">
              <w:rPr>
                <w:rFonts w:ascii="David" w:eastAsiaTheme="minorHAnsi" w:hAnsi="David" w:cs="David"/>
                <w:b/>
                <w:bCs/>
                <w:sz w:val="24"/>
                <w:szCs w:val="24"/>
                <w:rtl/>
                <w:lang w:eastAsia="en-US"/>
              </w:rPr>
              <w:t>ו</w:t>
            </w:r>
            <w:r w:rsidRPr="00C046E2">
              <w:rPr>
                <w:rFonts w:ascii="David" w:eastAsiaTheme="minorHAnsi" w:hAnsi="David" w:cs="David"/>
                <w:b/>
                <w:bCs/>
                <w:sz w:val="24"/>
                <w:szCs w:val="24"/>
                <w:lang w:eastAsia="en-US"/>
              </w:rPr>
              <w:t>/</w:t>
            </w:r>
            <w:r w:rsidRPr="00C046E2">
              <w:rPr>
                <w:rFonts w:ascii="David" w:eastAsiaTheme="minorHAnsi" w:hAnsi="David" w:cs="David"/>
                <w:b/>
                <w:bCs/>
                <w:sz w:val="24"/>
                <w:szCs w:val="24"/>
                <w:rtl/>
                <w:lang w:eastAsia="en-US"/>
              </w:rPr>
              <w:t>או</w:t>
            </w:r>
            <w:r w:rsidRPr="00C046E2">
              <w:rPr>
                <w:rFonts w:ascii="David" w:eastAsiaTheme="minorHAnsi" w:hAnsi="David" w:cs="David"/>
                <w:b/>
                <w:bCs/>
                <w:sz w:val="24"/>
                <w:szCs w:val="24"/>
                <w:lang w:eastAsia="en-US"/>
              </w:rPr>
              <w:t xml:space="preserve"> </w:t>
            </w:r>
            <w:r w:rsidRPr="00C046E2">
              <w:rPr>
                <w:rFonts w:ascii="David" w:eastAsiaTheme="minorHAnsi" w:hAnsi="David" w:cs="David"/>
                <w:b/>
                <w:bCs/>
                <w:sz w:val="24"/>
                <w:szCs w:val="24"/>
                <w:rtl/>
                <w:lang w:eastAsia="en-US"/>
              </w:rPr>
              <w:t>תביעה</w:t>
            </w:r>
            <w:r w:rsidRPr="00C046E2">
              <w:rPr>
                <w:rFonts w:ascii="David" w:eastAsiaTheme="minorHAnsi" w:hAnsi="David" w:cs="David"/>
                <w:b/>
                <w:bCs/>
                <w:sz w:val="24"/>
                <w:szCs w:val="24"/>
                <w:lang w:eastAsia="en-US"/>
              </w:rPr>
              <w:t xml:space="preserve"> </w:t>
            </w:r>
            <w:r w:rsidRPr="00C046E2">
              <w:rPr>
                <w:rFonts w:ascii="David" w:eastAsiaTheme="minorHAnsi" w:hAnsi="David" w:cs="David"/>
                <w:b/>
                <w:bCs/>
                <w:sz w:val="24"/>
                <w:szCs w:val="24"/>
                <w:rtl/>
                <w:lang w:eastAsia="en-US"/>
              </w:rPr>
              <w:t>כאמור</w:t>
            </w:r>
            <w:r w:rsidRPr="00C046E2">
              <w:rPr>
                <w:rFonts w:ascii="David" w:eastAsiaTheme="minorHAnsi" w:hAnsi="David" w:cs="David" w:hint="cs"/>
                <w:sz w:val="24"/>
                <w:szCs w:val="24"/>
                <w:rtl/>
                <w:lang w:eastAsia="en-US"/>
              </w:rPr>
              <w:t>".</w:t>
            </w:r>
          </w:p>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David" w:eastAsiaTheme="minorHAnsi" w:hAnsi="David" w:cs="David" w:hint="cs"/>
                <w:sz w:val="24"/>
                <w:szCs w:val="24"/>
                <w:rtl/>
                <w:lang w:eastAsia="en-US"/>
              </w:rPr>
              <w:t>לא ייעשו שינויים נוספים בסעיף.</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21</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ביטוח</w:t>
            </w: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 xml:space="preserve">22 </w:t>
            </w: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נספח ח: הסכם ההתקשרות</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38-39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 xml:space="preserve">נבקש </w:t>
            </w:r>
            <w:r w:rsidRPr="00C046E2">
              <w:rPr>
                <w:rFonts w:cs="David"/>
                <w:sz w:val="24"/>
                <w:szCs w:val="24"/>
                <w:rtl/>
              </w:rPr>
              <w:t>הבהרה לפיה הכיסוי הביטוחי הנדרש הוא לאחריות הספק ע"פ דין</w:t>
            </w:r>
            <w:r w:rsidRPr="00C046E2">
              <w:rPr>
                <w:rFonts w:cs="David" w:hint="cs"/>
                <w:sz w:val="24"/>
                <w:szCs w:val="24"/>
                <w:rtl/>
              </w:rPr>
              <w:t>.</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tabs>
                <w:tab w:val="left" w:pos="685"/>
              </w:tabs>
              <w:bidi/>
              <w:jc w:val="both"/>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לא ייעשה שינוי בסעיף.</w:t>
            </w:r>
          </w:p>
          <w:p w:rsidR="00D600F4" w:rsidRPr="00C046E2" w:rsidRDefault="00D600F4" w:rsidP="00D600F4">
            <w:pPr>
              <w:tabs>
                <w:tab w:val="left" w:pos="685"/>
              </w:tabs>
              <w:bidi/>
              <w:jc w:val="both"/>
              <w:rPr>
                <w:rFonts w:asciiTheme="minorBidi" w:eastAsia="Calibri" w:hAnsiTheme="minorBidi" w:cs="David"/>
                <w:sz w:val="24"/>
                <w:szCs w:val="24"/>
                <w:rtl/>
                <w:lang w:eastAsia="en-US"/>
              </w:rPr>
            </w:pPr>
            <w:r w:rsidRPr="00C046E2">
              <w:rPr>
                <w:rFonts w:asciiTheme="minorBidi" w:eastAsia="Calibri" w:hAnsiTheme="minorBidi" w:cs="David"/>
                <w:sz w:val="24"/>
                <w:szCs w:val="24"/>
                <w:rtl/>
                <w:lang w:eastAsia="en-US"/>
              </w:rPr>
              <w:t>מובהר כי עורך המכרז מודע לכך שביטוחי חבויות הולמים בתחום הפעילות נשוא ההתקשרות מכסים את חבות המבוטחים על פי הדין כהגדרת הדין בכל פוליסה ולא חבות שמעבר לחבות המוטלת על המבוטחים על הפי הדין כאמור.</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22</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ביטוח</w:t>
            </w: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 xml:space="preserve">22 </w:t>
            </w: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tl/>
              </w:rPr>
            </w:pPr>
            <w:r w:rsidRPr="00C046E2">
              <w:rPr>
                <w:rFonts w:cs="David" w:hint="cs"/>
                <w:sz w:val="24"/>
                <w:szCs w:val="24"/>
                <w:rtl/>
              </w:rPr>
              <w:t>נספח ח: הסכם ההתקשרות</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tl/>
              </w:rPr>
            </w:pPr>
            <w:r w:rsidRPr="00C046E2">
              <w:rPr>
                <w:rFonts w:cs="David" w:hint="cs"/>
                <w:sz w:val="24"/>
                <w:szCs w:val="24"/>
                <w:rtl/>
              </w:rPr>
              <w:t>38-39</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tl/>
              </w:rPr>
            </w:pPr>
            <w:r w:rsidRPr="00C046E2">
              <w:rPr>
                <w:rFonts w:cs="David"/>
                <w:sz w:val="24"/>
                <w:szCs w:val="24"/>
                <w:rtl/>
              </w:rPr>
              <w:t xml:space="preserve">נבקש למחוק </w:t>
            </w:r>
            <w:r w:rsidRPr="00C046E2">
              <w:rPr>
                <w:rFonts w:cs="David" w:hint="cs"/>
                <w:sz w:val="24"/>
                <w:szCs w:val="24"/>
                <w:rtl/>
              </w:rPr>
              <w:t xml:space="preserve">בסעיף ד' </w:t>
            </w:r>
            <w:r w:rsidRPr="00C046E2">
              <w:rPr>
                <w:rFonts w:cs="David"/>
                <w:sz w:val="24"/>
                <w:szCs w:val="24"/>
                <w:rtl/>
              </w:rPr>
              <w:t>את המילים "או העתקי הפוליסות" שכן, פוליסות הביטוח המקוימות על יד</w:t>
            </w:r>
            <w:r w:rsidRPr="00C046E2">
              <w:rPr>
                <w:rFonts w:cs="David" w:hint="cs"/>
                <w:sz w:val="24"/>
                <w:szCs w:val="24"/>
                <w:rtl/>
              </w:rPr>
              <w:t>ינו</w:t>
            </w:r>
            <w:r w:rsidRPr="00C046E2">
              <w:rPr>
                <w:rFonts w:cs="David"/>
                <w:sz w:val="24"/>
                <w:szCs w:val="24"/>
                <w:rtl/>
              </w:rPr>
              <w:t xml:space="preserve"> כוללות מידע רב פרטי וסודי אשר אינו רלבנטי למכרז בנדון</w:t>
            </w:r>
            <w:r w:rsidRPr="00C046E2">
              <w:rPr>
                <w:rFonts w:cs="David" w:hint="cs"/>
                <w:sz w:val="24"/>
                <w:szCs w:val="24"/>
                <w:rtl/>
              </w:rPr>
              <w:t>.</w:t>
            </w: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tabs>
                <w:tab w:val="left" w:pos="685"/>
              </w:tabs>
              <w:bidi/>
              <w:jc w:val="both"/>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לא ייעשה שינוי בסעיף.</w:t>
            </w:r>
          </w:p>
        </w:tc>
      </w:tr>
      <w:tr w:rsidR="00560D5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23</w:t>
            </w:r>
          </w:p>
        </w:tc>
        <w:tc>
          <w:tcPr>
            <w:tcW w:w="1276"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sz w:val="24"/>
                <w:szCs w:val="24"/>
                <w:rtl/>
              </w:rPr>
              <w:t>מהימנות צוות הספק</w:t>
            </w:r>
          </w:p>
        </w:tc>
        <w:tc>
          <w:tcPr>
            <w:tcW w:w="713"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7</w:t>
            </w:r>
          </w:p>
        </w:tc>
        <w:tc>
          <w:tcPr>
            <w:tcW w:w="1281"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נספח י: אבטחת מידע</w:t>
            </w:r>
          </w:p>
        </w:tc>
        <w:tc>
          <w:tcPr>
            <w:tcW w:w="709" w:type="dxa"/>
            <w:tcBorders>
              <w:top w:val="single" w:sz="4" w:space="0" w:color="auto"/>
              <w:left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Pr>
            </w:pPr>
            <w:r w:rsidRPr="00C046E2">
              <w:rPr>
                <w:rFonts w:cs="David" w:hint="cs"/>
                <w:sz w:val="24"/>
                <w:szCs w:val="24"/>
                <w:rtl/>
              </w:rPr>
              <w:t>41</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60D5B" w:rsidRPr="00C046E2" w:rsidRDefault="00560D5B" w:rsidP="00560D5B">
            <w:pPr>
              <w:pStyle w:val="32"/>
              <w:framePr w:hSpace="0" w:wrap="auto" w:vAnchor="margin" w:hAnchor="text" w:xAlign="left" w:yAlign="inline"/>
              <w:jc w:val="both"/>
              <w:rPr>
                <w:rFonts w:cs="David"/>
                <w:sz w:val="24"/>
                <w:szCs w:val="24"/>
                <w:rtl/>
              </w:rPr>
            </w:pPr>
            <w:r w:rsidRPr="00C046E2">
              <w:rPr>
                <w:rFonts w:cs="David"/>
                <w:sz w:val="24"/>
                <w:szCs w:val="24"/>
                <w:rtl/>
              </w:rPr>
              <w:t>נבקש שיובהר כי מבדקי מהימנות לנציגי הספק, אם יבוצעו לדרישת המזמין, יבוצעו בכפוף להוראות כל דין ועל חשבון המזמין.</w:t>
            </w:r>
          </w:p>
          <w:p w:rsidR="00560D5B" w:rsidRPr="00C046E2" w:rsidRDefault="00560D5B" w:rsidP="00560D5B">
            <w:pPr>
              <w:pStyle w:val="32"/>
              <w:framePr w:hSpace="0" w:wrap="auto" w:vAnchor="margin" w:hAnchor="text" w:xAlign="left" w:yAlign="inline"/>
              <w:jc w:val="both"/>
              <w:rPr>
                <w:rFonts w:cs="David"/>
                <w:sz w:val="24"/>
                <w:szCs w:val="24"/>
              </w:rPr>
            </w:pPr>
          </w:p>
        </w:tc>
        <w:tc>
          <w:tcPr>
            <w:tcW w:w="5529" w:type="dxa"/>
            <w:tcBorders>
              <w:top w:val="single" w:sz="4" w:space="0" w:color="auto"/>
              <w:left w:val="single" w:sz="4" w:space="0" w:color="auto"/>
              <w:bottom w:val="single" w:sz="4" w:space="0" w:color="auto"/>
              <w:right w:val="single" w:sz="4" w:space="0" w:color="auto"/>
            </w:tcBorders>
          </w:tcPr>
          <w:p w:rsidR="00560D5B" w:rsidRPr="00C046E2" w:rsidRDefault="00560D5B" w:rsidP="00560D5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 xml:space="preserve">לא ייעשה שינוי בסעיף. </w:t>
            </w:r>
          </w:p>
        </w:tc>
      </w:tr>
      <w:tr w:rsidR="0051616B" w:rsidRPr="00C046E2"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1616B" w:rsidRPr="00C046E2" w:rsidRDefault="00560D5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24</w:t>
            </w:r>
          </w:p>
        </w:tc>
        <w:tc>
          <w:tcPr>
            <w:tcW w:w="1276" w:type="dxa"/>
            <w:tcBorders>
              <w:top w:val="single" w:sz="4" w:space="0" w:color="auto"/>
              <w:left w:val="single" w:sz="4" w:space="0" w:color="auto"/>
              <w:right w:val="single" w:sz="4" w:space="0" w:color="auto"/>
            </w:tcBorders>
            <w:shd w:val="clear" w:color="auto" w:fill="auto"/>
          </w:tcPr>
          <w:p w:rsidR="0051616B" w:rsidRPr="00C046E2" w:rsidRDefault="0051616B" w:rsidP="0051616B">
            <w:pPr>
              <w:pStyle w:val="32"/>
              <w:framePr w:hSpace="0" w:wrap="auto" w:vAnchor="margin" w:hAnchor="text" w:xAlign="left" w:yAlign="inline"/>
              <w:jc w:val="both"/>
              <w:rPr>
                <w:rFonts w:cs="David"/>
                <w:sz w:val="24"/>
                <w:szCs w:val="24"/>
                <w:rtl/>
              </w:rPr>
            </w:pPr>
            <w:r w:rsidRPr="00C046E2">
              <w:rPr>
                <w:rFonts w:cs="David"/>
                <w:sz w:val="24"/>
                <w:szCs w:val="24"/>
                <w:rtl/>
              </w:rPr>
              <w:t>בקרה ופיקוח</w:t>
            </w:r>
          </w:p>
        </w:tc>
        <w:tc>
          <w:tcPr>
            <w:tcW w:w="713" w:type="dxa"/>
            <w:tcBorders>
              <w:top w:val="single" w:sz="4" w:space="0" w:color="auto"/>
              <w:left w:val="single" w:sz="4" w:space="0" w:color="auto"/>
              <w:right w:val="single" w:sz="4" w:space="0" w:color="auto"/>
            </w:tcBorders>
            <w:shd w:val="clear" w:color="auto" w:fill="auto"/>
          </w:tcPr>
          <w:p w:rsidR="0051616B" w:rsidRPr="00C046E2" w:rsidRDefault="0051616B" w:rsidP="0051616B">
            <w:pPr>
              <w:pStyle w:val="32"/>
              <w:framePr w:hSpace="0" w:wrap="auto" w:vAnchor="margin" w:hAnchor="text" w:xAlign="left" w:yAlign="inline"/>
              <w:jc w:val="both"/>
              <w:rPr>
                <w:rFonts w:cs="David"/>
                <w:sz w:val="24"/>
                <w:szCs w:val="24"/>
                <w:rtl/>
              </w:rPr>
            </w:pPr>
            <w:r w:rsidRPr="00C046E2">
              <w:rPr>
                <w:rFonts w:cs="David" w:hint="cs"/>
                <w:sz w:val="24"/>
                <w:szCs w:val="24"/>
                <w:rtl/>
              </w:rPr>
              <w:t>13</w:t>
            </w:r>
          </w:p>
        </w:tc>
        <w:tc>
          <w:tcPr>
            <w:tcW w:w="1281" w:type="dxa"/>
            <w:tcBorders>
              <w:top w:val="single" w:sz="4" w:space="0" w:color="auto"/>
              <w:left w:val="single" w:sz="4" w:space="0" w:color="auto"/>
              <w:right w:val="single" w:sz="4" w:space="0" w:color="auto"/>
            </w:tcBorders>
            <w:shd w:val="clear" w:color="auto" w:fill="auto"/>
          </w:tcPr>
          <w:p w:rsidR="0051616B" w:rsidRPr="00C046E2" w:rsidRDefault="0051616B" w:rsidP="0051616B">
            <w:pPr>
              <w:pStyle w:val="32"/>
              <w:framePr w:hSpace="0" w:wrap="auto" w:vAnchor="margin" w:hAnchor="text" w:xAlign="left" w:yAlign="inline"/>
              <w:jc w:val="both"/>
              <w:rPr>
                <w:rFonts w:cs="David"/>
                <w:sz w:val="24"/>
                <w:szCs w:val="24"/>
                <w:rtl/>
              </w:rPr>
            </w:pPr>
            <w:r w:rsidRPr="00C046E2">
              <w:rPr>
                <w:rFonts w:cs="David" w:hint="cs"/>
                <w:sz w:val="24"/>
                <w:szCs w:val="24"/>
                <w:rtl/>
              </w:rPr>
              <w:t>נספח י: אבטחת מידע</w:t>
            </w:r>
          </w:p>
        </w:tc>
        <w:tc>
          <w:tcPr>
            <w:tcW w:w="709" w:type="dxa"/>
            <w:tcBorders>
              <w:top w:val="single" w:sz="4" w:space="0" w:color="auto"/>
              <w:left w:val="single" w:sz="4" w:space="0" w:color="auto"/>
              <w:right w:val="single" w:sz="4" w:space="0" w:color="auto"/>
            </w:tcBorders>
            <w:shd w:val="clear" w:color="auto" w:fill="auto"/>
          </w:tcPr>
          <w:p w:rsidR="0051616B" w:rsidRPr="00C046E2" w:rsidRDefault="0051616B" w:rsidP="0051616B">
            <w:pPr>
              <w:pStyle w:val="32"/>
              <w:framePr w:hSpace="0" w:wrap="auto" w:vAnchor="margin" w:hAnchor="text" w:xAlign="left" w:yAlign="inline"/>
              <w:jc w:val="both"/>
              <w:rPr>
                <w:rFonts w:cs="David"/>
                <w:sz w:val="24"/>
                <w:szCs w:val="24"/>
                <w:rtl/>
              </w:rPr>
            </w:pPr>
            <w:r w:rsidRPr="00C046E2">
              <w:rPr>
                <w:rFonts w:cs="David" w:hint="cs"/>
                <w:sz w:val="24"/>
                <w:szCs w:val="24"/>
                <w:rtl/>
              </w:rPr>
              <w:t>44-45</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1616B" w:rsidRPr="00C046E2" w:rsidRDefault="0051616B" w:rsidP="0051616B">
            <w:pPr>
              <w:pStyle w:val="32"/>
              <w:framePr w:hSpace="0" w:wrap="auto" w:vAnchor="margin" w:hAnchor="text" w:xAlign="left" w:yAlign="inline"/>
              <w:jc w:val="both"/>
              <w:rPr>
                <w:rFonts w:cs="David"/>
                <w:sz w:val="24"/>
                <w:szCs w:val="24"/>
                <w:rtl/>
              </w:rPr>
            </w:pPr>
            <w:r w:rsidRPr="00C046E2">
              <w:rPr>
                <w:rFonts w:cs="David"/>
                <w:sz w:val="24"/>
                <w:szCs w:val="24"/>
                <w:rtl/>
              </w:rPr>
              <w:t>נבקש שיובהר כי ביקורת או פיקוח כלשהם, ככל שיבוצעו ע"י המזמין, יבוצעו בתיאום מראש בלבד עם הספק ובכפוף לנהלי האבטחה של הספק</w:t>
            </w:r>
          </w:p>
        </w:tc>
        <w:tc>
          <w:tcPr>
            <w:tcW w:w="5529" w:type="dxa"/>
            <w:tcBorders>
              <w:top w:val="single" w:sz="4" w:space="0" w:color="auto"/>
              <w:left w:val="single" w:sz="4" w:space="0" w:color="auto"/>
              <w:bottom w:val="single" w:sz="4" w:space="0" w:color="auto"/>
              <w:right w:val="single" w:sz="4" w:space="0" w:color="auto"/>
            </w:tcBorders>
          </w:tcPr>
          <w:p w:rsidR="0051616B" w:rsidRPr="00C046E2" w:rsidRDefault="0051616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 xml:space="preserve">לא ייעשה שינוי בסעיף. </w:t>
            </w:r>
          </w:p>
        </w:tc>
      </w:tr>
      <w:tr w:rsidR="0051616B" w:rsidRPr="00956EAD" w:rsidTr="00546E12">
        <w:tc>
          <w:tcPr>
            <w:tcW w:w="850" w:type="dxa"/>
            <w:tcBorders>
              <w:top w:val="single" w:sz="4" w:space="0" w:color="auto"/>
              <w:left w:val="single" w:sz="4" w:space="0" w:color="auto"/>
              <w:bottom w:val="single" w:sz="4" w:space="0" w:color="auto"/>
              <w:right w:val="single" w:sz="4" w:space="0" w:color="auto"/>
            </w:tcBorders>
            <w:shd w:val="clear" w:color="auto" w:fill="auto"/>
          </w:tcPr>
          <w:p w:rsidR="0051616B" w:rsidRPr="00C046E2" w:rsidRDefault="00560D5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25</w:t>
            </w:r>
          </w:p>
        </w:tc>
        <w:tc>
          <w:tcPr>
            <w:tcW w:w="1276" w:type="dxa"/>
            <w:tcBorders>
              <w:top w:val="single" w:sz="4" w:space="0" w:color="auto"/>
              <w:left w:val="single" w:sz="4" w:space="0" w:color="auto"/>
              <w:right w:val="single" w:sz="4" w:space="0" w:color="auto"/>
            </w:tcBorders>
            <w:shd w:val="clear" w:color="auto" w:fill="auto"/>
          </w:tcPr>
          <w:p w:rsidR="0051616B" w:rsidRPr="00C046E2" w:rsidRDefault="0051616B" w:rsidP="0051616B">
            <w:pPr>
              <w:pStyle w:val="32"/>
              <w:framePr w:hSpace="0" w:wrap="auto" w:vAnchor="margin" w:hAnchor="text" w:xAlign="left" w:yAlign="inline"/>
              <w:jc w:val="both"/>
              <w:rPr>
                <w:rFonts w:cs="David"/>
                <w:sz w:val="24"/>
                <w:szCs w:val="24"/>
                <w:rtl/>
              </w:rPr>
            </w:pPr>
            <w:r w:rsidRPr="00C046E2">
              <w:rPr>
                <w:rFonts w:cs="David"/>
                <w:sz w:val="24"/>
                <w:szCs w:val="24"/>
                <w:rtl/>
              </w:rPr>
              <w:t>הצעת מחיר עבור שירותי תמלול - תרגום</w:t>
            </w:r>
          </w:p>
        </w:tc>
        <w:tc>
          <w:tcPr>
            <w:tcW w:w="713" w:type="dxa"/>
            <w:tcBorders>
              <w:top w:val="single" w:sz="4" w:space="0" w:color="auto"/>
              <w:left w:val="single" w:sz="4" w:space="0" w:color="auto"/>
              <w:right w:val="single" w:sz="4" w:space="0" w:color="auto"/>
            </w:tcBorders>
            <w:shd w:val="clear" w:color="auto" w:fill="auto"/>
          </w:tcPr>
          <w:p w:rsidR="0051616B" w:rsidRPr="00C046E2" w:rsidRDefault="0051616B" w:rsidP="0051616B">
            <w:pPr>
              <w:pStyle w:val="32"/>
              <w:framePr w:hSpace="0" w:wrap="auto" w:vAnchor="margin" w:hAnchor="text" w:xAlign="left" w:yAlign="inline"/>
              <w:jc w:val="both"/>
              <w:rPr>
                <w:rFonts w:cs="David"/>
                <w:sz w:val="24"/>
                <w:szCs w:val="24"/>
                <w:rtl/>
              </w:rPr>
            </w:pPr>
          </w:p>
        </w:tc>
        <w:tc>
          <w:tcPr>
            <w:tcW w:w="1281" w:type="dxa"/>
            <w:tcBorders>
              <w:top w:val="single" w:sz="4" w:space="0" w:color="auto"/>
              <w:left w:val="single" w:sz="4" w:space="0" w:color="auto"/>
              <w:right w:val="single" w:sz="4" w:space="0" w:color="auto"/>
            </w:tcBorders>
            <w:shd w:val="clear" w:color="auto" w:fill="auto"/>
          </w:tcPr>
          <w:p w:rsidR="0051616B" w:rsidRPr="00C046E2" w:rsidRDefault="0051616B" w:rsidP="0051616B">
            <w:pPr>
              <w:pStyle w:val="32"/>
              <w:framePr w:hSpace="0" w:wrap="auto" w:vAnchor="margin" w:hAnchor="text" w:xAlign="left" w:yAlign="inline"/>
              <w:jc w:val="both"/>
              <w:rPr>
                <w:rFonts w:cs="David"/>
                <w:sz w:val="24"/>
                <w:szCs w:val="24"/>
                <w:rtl/>
              </w:rPr>
            </w:pPr>
            <w:r w:rsidRPr="00C046E2">
              <w:rPr>
                <w:rFonts w:cs="David" w:hint="cs"/>
                <w:sz w:val="24"/>
                <w:szCs w:val="24"/>
                <w:rtl/>
              </w:rPr>
              <w:t>נספח י"ג: הצעת המחיר</w:t>
            </w:r>
          </w:p>
        </w:tc>
        <w:tc>
          <w:tcPr>
            <w:tcW w:w="709" w:type="dxa"/>
            <w:tcBorders>
              <w:top w:val="single" w:sz="4" w:space="0" w:color="auto"/>
              <w:left w:val="single" w:sz="4" w:space="0" w:color="auto"/>
              <w:right w:val="single" w:sz="4" w:space="0" w:color="auto"/>
            </w:tcBorders>
            <w:shd w:val="clear" w:color="auto" w:fill="auto"/>
          </w:tcPr>
          <w:p w:rsidR="0051616B" w:rsidRPr="00C046E2" w:rsidRDefault="0051616B" w:rsidP="0051616B">
            <w:pPr>
              <w:pStyle w:val="32"/>
              <w:framePr w:hSpace="0" w:wrap="auto" w:vAnchor="margin" w:hAnchor="text" w:xAlign="left" w:yAlign="inline"/>
              <w:jc w:val="both"/>
              <w:rPr>
                <w:rFonts w:cs="David"/>
                <w:sz w:val="24"/>
                <w:szCs w:val="24"/>
                <w:rtl/>
              </w:rPr>
            </w:pPr>
            <w:r w:rsidRPr="00C046E2">
              <w:rPr>
                <w:rFonts w:cs="David" w:hint="cs"/>
                <w:sz w:val="24"/>
                <w:szCs w:val="24"/>
                <w:rtl/>
              </w:rPr>
              <w:t>48</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51616B" w:rsidRPr="00C046E2" w:rsidRDefault="0051616B" w:rsidP="0051616B">
            <w:pPr>
              <w:bidi/>
              <w:spacing w:after="240"/>
              <w:jc w:val="both"/>
              <w:rPr>
                <w:rFonts w:cs="David"/>
                <w:sz w:val="24"/>
                <w:szCs w:val="24"/>
                <w:rtl/>
              </w:rPr>
            </w:pPr>
            <w:r w:rsidRPr="00C046E2">
              <w:rPr>
                <w:rFonts w:ascii="David" w:hAnsi="David" w:cs="David" w:hint="cs"/>
                <w:sz w:val="24"/>
                <w:szCs w:val="24"/>
                <w:rtl/>
              </w:rPr>
              <w:t xml:space="preserve">בהצעת המחיר נתבקשה </w:t>
            </w:r>
            <w:r w:rsidRPr="00C046E2">
              <w:rPr>
                <w:rFonts w:cs="David"/>
                <w:sz w:val="24"/>
                <w:szCs w:val="24"/>
                <w:rtl/>
              </w:rPr>
              <w:t>הצע</w:t>
            </w:r>
            <w:r w:rsidRPr="00C046E2">
              <w:rPr>
                <w:rFonts w:cs="David" w:hint="cs"/>
                <w:sz w:val="24"/>
                <w:szCs w:val="24"/>
                <w:rtl/>
              </w:rPr>
              <w:t xml:space="preserve">ה </w:t>
            </w:r>
            <w:r w:rsidRPr="00C046E2">
              <w:rPr>
                <w:rFonts w:cs="David" w:hint="cs"/>
                <w:sz w:val="24"/>
                <w:szCs w:val="24"/>
                <w:u w:val="single"/>
                <w:rtl/>
              </w:rPr>
              <w:t>לעמוד</w:t>
            </w:r>
            <w:r w:rsidRPr="00C046E2">
              <w:rPr>
                <w:rFonts w:cs="David" w:hint="cs"/>
                <w:sz w:val="24"/>
                <w:szCs w:val="24"/>
                <w:rtl/>
              </w:rPr>
              <w:t xml:space="preserve">, </w:t>
            </w:r>
            <w:r w:rsidRPr="00C046E2">
              <w:rPr>
                <w:rFonts w:cs="David"/>
                <w:sz w:val="24"/>
                <w:szCs w:val="24"/>
                <w:rtl/>
              </w:rPr>
              <w:t xml:space="preserve">עבור </w:t>
            </w:r>
            <w:r w:rsidRPr="00C046E2">
              <w:rPr>
                <w:rFonts w:cs="David" w:hint="cs"/>
                <w:sz w:val="24"/>
                <w:szCs w:val="24"/>
                <w:rtl/>
              </w:rPr>
              <w:t xml:space="preserve">שירותי תמלול תרגום </w:t>
            </w:r>
            <w:r w:rsidRPr="00C046E2">
              <w:rPr>
                <w:rFonts w:cs="David"/>
                <w:sz w:val="24"/>
                <w:szCs w:val="24"/>
                <w:rtl/>
              </w:rPr>
              <w:t>מ</w:t>
            </w:r>
            <w:r w:rsidRPr="00C046E2">
              <w:rPr>
                <w:rFonts w:cs="David" w:hint="cs"/>
                <w:sz w:val="24"/>
                <w:szCs w:val="24"/>
                <w:rtl/>
              </w:rPr>
              <w:t xml:space="preserve">כל </w:t>
            </w:r>
            <w:r w:rsidRPr="00C046E2">
              <w:rPr>
                <w:rFonts w:cs="David"/>
                <w:sz w:val="24"/>
                <w:szCs w:val="24"/>
                <w:rtl/>
              </w:rPr>
              <w:t>שפה זרה לעברית</w:t>
            </w:r>
            <w:r w:rsidRPr="00C046E2">
              <w:rPr>
                <w:rFonts w:ascii="David" w:hAnsi="David" w:cs="David" w:hint="cs"/>
                <w:sz w:val="24"/>
                <w:szCs w:val="24"/>
                <w:rtl/>
              </w:rPr>
              <w:t xml:space="preserve">. האם ניתן להציע </w:t>
            </w:r>
            <w:r w:rsidRPr="00C046E2">
              <w:rPr>
                <w:rFonts w:ascii="David" w:hAnsi="David" w:cs="David"/>
                <w:sz w:val="24"/>
                <w:szCs w:val="24"/>
                <w:rtl/>
              </w:rPr>
              <w:t>מחיר ל</w:t>
            </w:r>
            <w:r w:rsidRPr="00C046E2">
              <w:rPr>
                <w:rFonts w:ascii="David" w:hAnsi="David" w:cs="David" w:hint="cs"/>
                <w:sz w:val="24"/>
                <w:szCs w:val="24"/>
                <w:rtl/>
              </w:rPr>
              <w:t>שירות</w:t>
            </w:r>
            <w:r w:rsidRPr="00C046E2">
              <w:rPr>
                <w:rFonts w:ascii="David" w:hAnsi="David" w:cs="David"/>
                <w:sz w:val="24"/>
                <w:szCs w:val="24"/>
                <w:rtl/>
              </w:rPr>
              <w:t xml:space="preserve"> </w:t>
            </w:r>
            <w:r w:rsidRPr="00C046E2">
              <w:rPr>
                <w:rFonts w:ascii="David" w:hAnsi="David" w:cs="David"/>
                <w:sz w:val="24"/>
                <w:szCs w:val="24"/>
                <w:u w:val="single"/>
                <w:rtl/>
              </w:rPr>
              <w:t>לפי דקת הקלטה</w:t>
            </w:r>
            <w:r w:rsidRPr="00C046E2">
              <w:rPr>
                <w:rFonts w:ascii="David" w:hAnsi="David" w:cs="David" w:hint="cs"/>
                <w:sz w:val="24"/>
                <w:szCs w:val="24"/>
                <w:rtl/>
              </w:rPr>
              <w:t>?</w:t>
            </w:r>
          </w:p>
        </w:tc>
        <w:tc>
          <w:tcPr>
            <w:tcW w:w="5529" w:type="dxa"/>
            <w:tcBorders>
              <w:top w:val="single" w:sz="4" w:space="0" w:color="auto"/>
              <w:left w:val="single" w:sz="4" w:space="0" w:color="auto"/>
              <w:bottom w:val="single" w:sz="4" w:space="0" w:color="auto"/>
              <w:right w:val="single" w:sz="4" w:space="0" w:color="auto"/>
            </w:tcBorders>
          </w:tcPr>
          <w:p w:rsidR="0051616B" w:rsidRPr="00956EAD" w:rsidRDefault="0051616B" w:rsidP="0051616B">
            <w:pPr>
              <w:widowControl w:val="0"/>
              <w:tabs>
                <w:tab w:val="left" w:pos="720"/>
                <w:tab w:val="num" w:pos="1426"/>
              </w:tabs>
              <w:overflowPunct/>
              <w:autoSpaceDE/>
              <w:autoSpaceDN/>
              <w:bidi/>
              <w:adjustRightInd/>
              <w:spacing w:after="240"/>
              <w:jc w:val="both"/>
              <w:textAlignment w:val="auto"/>
              <w:rPr>
                <w:rFonts w:asciiTheme="minorBidi" w:eastAsia="Calibri" w:hAnsiTheme="minorBidi" w:cs="David"/>
                <w:sz w:val="24"/>
                <w:szCs w:val="24"/>
                <w:rtl/>
                <w:lang w:eastAsia="en-US"/>
              </w:rPr>
            </w:pPr>
            <w:r w:rsidRPr="00C046E2">
              <w:rPr>
                <w:rFonts w:asciiTheme="minorBidi" w:eastAsia="Calibri" w:hAnsiTheme="minorBidi" w:cs="David" w:hint="cs"/>
                <w:sz w:val="24"/>
                <w:szCs w:val="24"/>
                <w:rtl/>
                <w:lang w:eastAsia="en-US"/>
              </w:rPr>
              <w:t>לא ייעשה שינוי בסעיף.</w:t>
            </w:r>
            <w:r w:rsidRPr="00956EAD">
              <w:rPr>
                <w:rFonts w:asciiTheme="minorBidi" w:eastAsia="Calibri" w:hAnsiTheme="minorBidi" w:cs="David" w:hint="cs"/>
                <w:sz w:val="24"/>
                <w:szCs w:val="24"/>
                <w:rtl/>
                <w:lang w:eastAsia="en-US"/>
              </w:rPr>
              <w:t xml:space="preserve"> </w:t>
            </w:r>
          </w:p>
        </w:tc>
      </w:tr>
    </w:tbl>
    <w:p w:rsidR="00DE3B1A" w:rsidRPr="00956EAD" w:rsidRDefault="00DE3B1A" w:rsidP="00187168">
      <w:pPr>
        <w:jc w:val="both"/>
        <w:rPr>
          <w:rFonts w:cs="David"/>
          <w:sz w:val="24"/>
          <w:szCs w:val="24"/>
        </w:rPr>
      </w:pPr>
    </w:p>
    <w:sectPr w:rsidR="00DE3B1A" w:rsidRPr="00956EAD" w:rsidSect="004A3667">
      <w:pgSz w:w="16838" w:h="11906" w:orient="landscape"/>
      <w:pgMar w:top="1800" w:right="1440" w:bottom="180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C5C40"/>
    <w:multiLevelType w:val="multilevel"/>
    <w:tmpl w:val="D03AC860"/>
    <w:lvl w:ilvl="0">
      <w:start w:val="2"/>
      <w:numFmt w:val="decimal"/>
      <w:lvlText w:val="%1"/>
      <w:lvlJc w:val="left"/>
      <w:pPr>
        <w:ind w:left="435" w:hanging="435"/>
      </w:pPr>
      <w:rPr>
        <w:rFonts w:hint="default"/>
        <w:sz w:val="24"/>
      </w:rPr>
    </w:lvl>
    <w:lvl w:ilvl="1">
      <w:start w:val="2"/>
      <w:numFmt w:val="decimal"/>
      <w:lvlText w:val="%1.%2"/>
      <w:lvlJc w:val="left"/>
      <w:pPr>
        <w:ind w:left="435" w:hanging="435"/>
      </w:pPr>
      <w:rPr>
        <w:rFonts w:hint="default"/>
        <w:sz w:val="24"/>
      </w:rPr>
    </w:lvl>
    <w:lvl w:ilvl="2">
      <w:start w:val="1"/>
      <w:numFmt w:val="decimal"/>
      <w:lvlText w:val="%1.%2.%3"/>
      <w:lvlJc w:val="left"/>
      <w:pPr>
        <w:ind w:left="720" w:hanging="720"/>
      </w:pPr>
      <w:rPr>
        <w:rFonts w:hint="default"/>
        <w:b w:val="0"/>
        <w:bCs w:val="0"/>
        <w:sz w:val="24"/>
      </w:rPr>
    </w:lvl>
    <w:lvl w:ilvl="3">
      <w:start w:val="1"/>
      <w:numFmt w:val="hebrew1"/>
      <w:lvlText w:val="%4."/>
      <w:lvlJc w:val="left"/>
      <w:pPr>
        <w:ind w:left="1080" w:hanging="1080"/>
      </w:pPr>
      <w:rPr>
        <w:rFonts w:ascii="Times New Roman" w:eastAsia="Times New Roman" w:hAnsi="Times New Roman" w:cs="David"/>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1" w15:restartNumberingAfterBreak="0">
    <w:nsid w:val="359963BD"/>
    <w:multiLevelType w:val="hybridMultilevel"/>
    <w:tmpl w:val="FF922D62"/>
    <w:lvl w:ilvl="0" w:tplc="8C1CB108">
      <w:start w:val="1"/>
      <w:numFmt w:val="hebrew1"/>
      <w:lvlText w:val="%1."/>
      <w:lvlJc w:val="left"/>
      <w:pPr>
        <w:ind w:left="720" w:hanging="360"/>
      </w:pPr>
      <w:rPr>
        <w:rFonts w:ascii="David" w:eastAsia="Times New Roman" w:hAnsi="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BC3399"/>
    <w:multiLevelType w:val="hybridMultilevel"/>
    <w:tmpl w:val="64E2D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862C8F"/>
    <w:multiLevelType w:val="hybridMultilevel"/>
    <w:tmpl w:val="1A58E0DC"/>
    <w:lvl w:ilvl="0" w:tplc="03808CE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723BC8"/>
    <w:multiLevelType w:val="hybridMultilevel"/>
    <w:tmpl w:val="502C3892"/>
    <w:lvl w:ilvl="0" w:tplc="8CB212C8">
      <w:start w:val="1"/>
      <w:numFmt w:val="hebrew1"/>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912DEB"/>
    <w:multiLevelType w:val="multilevel"/>
    <w:tmpl w:val="A5924368"/>
    <w:lvl w:ilvl="0">
      <w:start w:val="1"/>
      <w:numFmt w:val="decimal"/>
      <w:lvlText w:val="%1."/>
      <w:legacy w:legacy="1" w:legacySpace="0" w:legacyIndent="283"/>
      <w:lvlJc w:val="center"/>
      <w:pPr>
        <w:ind w:left="283" w:hanging="283"/>
      </w:pPr>
      <w:rPr>
        <w:rFonts w:cs="Times New Roman"/>
      </w:rPr>
    </w:lvl>
    <w:lvl w:ilvl="1">
      <w:numFmt w:val="none"/>
      <w:lvlText w:val=""/>
      <w:lvlJc w:val="left"/>
      <w:pPr>
        <w:tabs>
          <w:tab w:val="num" w:pos="360"/>
        </w:tabs>
      </w:pPr>
    </w:lvl>
    <w:lvl w:ilvl="2">
      <w:start w:val="1"/>
      <w:numFmt w:val="hebrew1"/>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6" w15:restartNumberingAfterBreak="0">
    <w:nsid w:val="5C7D7DBB"/>
    <w:multiLevelType w:val="hybridMultilevel"/>
    <w:tmpl w:val="D8FE09D6"/>
    <w:lvl w:ilvl="0" w:tplc="06A8BD2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873130"/>
    <w:multiLevelType w:val="hybridMultilevel"/>
    <w:tmpl w:val="05889AA6"/>
    <w:lvl w:ilvl="0" w:tplc="6EC034CC">
      <w:start w:val="1"/>
      <w:numFmt w:val="hebrew1"/>
      <w:lvlText w:val="%1."/>
      <w:lvlJc w:val="left"/>
      <w:pPr>
        <w:ind w:left="720" w:hanging="360"/>
      </w:pPr>
      <w:rPr>
        <w:rFonts w:asciiTheme="minorBidi" w:eastAsiaTheme="minorHAnsi" w:hAnsiTheme="minorBid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5"/>
    <w:lvlOverride w:ilvl="0">
      <w:lvl w:ilvl="0">
        <w:start w:val="4"/>
        <w:numFmt w:val="decimal"/>
        <w:lvlText w:val="%1"/>
        <w:lvlJc w:val="left"/>
        <w:pPr>
          <w:ind w:left="360" w:hanging="360"/>
        </w:pPr>
        <w:rPr>
          <w:rFonts w:hint="default"/>
          <w:b/>
          <w:bCs/>
        </w:rPr>
      </w:lvl>
    </w:lvlOverride>
    <w:lvlOverride w:ilvl="1">
      <w:lvl w:ilvl="1">
        <w:start w:val="1"/>
        <w:numFmt w:val="decimal"/>
        <w:lvlText w:val="%1.%2"/>
        <w:lvlJc w:val="left"/>
        <w:pPr>
          <w:ind w:left="360" w:hanging="360"/>
        </w:pPr>
        <w:rPr>
          <w:rFonts w:cs="David" w:hint="default"/>
          <w:b w:val="0"/>
          <w:bCs w:val="0"/>
          <w:sz w:val="24"/>
          <w:szCs w:val="24"/>
        </w:rPr>
      </w:lvl>
    </w:lvlOverride>
    <w:lvlOverride w:ilvl="2">
      <w:lvl w:ilvl="2">
        <w:start w:val="1"/>
        <w:numFmt w:val="decimal"/>
        <w:lvlText w:val="%1.%2.%3"/>
        <w:lvlJc w:val="left"/>
        <w:pPr>
          <w:ind w:left="720" w:hanging="720"/>
        </w:pPr>
        <w:rPr>
          <w:rFonts w:hint="default"/>
        </w:rPr>
      </w:lvl>
    </w:lvlOverride>
    <w:lvlOverride w:ilvl="3">
      <w:lvl w:ilvl="3">
        <w:start w:val="1"/>
        <w:numFmt w:val="bullet"/>
        <w:lvlText w:val=""/>
        <w:lvlJc w:val="left"/>
        <w:pPr>
          <w:ind w:left="1287" w:hanging="720"/>
        </w:pPr>
        <w:rPr>
          <w:rFonts w:ascii="Symbol" w:hAnsi="Symbol"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4">
    <w:abstractNumId w:val="2"/>
  </w:num>
  <w:num w:numId="5">
    <w:abstractNumId w:val="7"/>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ctiveWritingStyle w:appName="MSWord" w:lang="ar-SA"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C38"/>
    <w:rsid w:val="00003B0F"/>
    <w:rsid w:val="00024C68"/>
    <w:rsid w:val="00041FD1"/>
    <w:rsid w:val="00046BD9"/>
    <w:rsid w:val="000D1B49"/>
    <w:rsid w:val="000D7B36"/>
    <w:rsid w:val="0015656C"/>
    <w:rsid w:val="001666EF"/>
    <w:rsid w:val="00187168"/>
    <w:rsid w:val="00196F80"/>
    <w:rsid w:val="00197CC6"/>
    <w:rsid w:val="001F27CF"/>
    <w:rsid w:val="002B6C87"/>
    <w:rsid w:val="002C67C4"/>
    <w:rsid w:val="003313C9"/>
    <w:rsid w:val="00393779"/>
    <w:rsid w:val="00466D2A"/>
    <w:rsid w:val="004A3667"/>
    <w:rsid w:val="004A4BDE"/>
    <w:rsid w:val="004C2530"/>
    <w:rsid w:val="00504DE2"/>
    <w:rsid w:val="00512F83"/>
    <w:rsid w:val="0051616B"/>
    <w:rsid w:val="00546E12"/>
    <w:rsid w:val="00560D5B"/>
    <w:rsid w:val="005A3A54"/>
    <w:rsid w:val="005B2397"/>
    <w:rsid w:val="005E7180"/>
    <w:rsid w:val="005F67F9"/>
    <w:rsid w:val="0065331F"/>
    <w:rsid w:val="00680371"/>
    <w:rsid w:val="00690D1D"/>
    <w:rsid w:val="006C2505"/>
    <w:rsid w:val="006F35AA"/>
    <w:rsid w:val="0075770A"/>
    <w:rsid w:val="007A6C62"/>
    <w:rsid w:val="007C5D0B"/>
    <w:rsid w:val="007D05F3"/>
    <w:rsid w:val="00833CD9"/>
    <w:rsid w:val="00842C38"/>
    <w:rsid w:val="00850BA3"/>
    <w:rsid w:val="009149D4"/>
    <w:rsid w:val="0094527F"/>
    <w:rsid w:val="0094622E"/>
    <w:rsid w:val="0095318A"/>
    <w:rsid w:val="009537FE"/>
    <w:rsid w:val="00956EAD"/>
    <w:rsid w:val="00962777"/>
    <w:rsid w:val="0097334E"/>
    <w:rsid w:val="009E05DA"/>
    <w:rsid w:val="00A10988"/>
    <w:rsid w:val="00A426B5"/>
    <w:rsid w:val="00A43270"/>
    <w:rsid w:val="00A536F4"/>
    <w:rsid w:val="00A61A27"/>
    <w:rsid w:val="00A6402E"/>
    <w:rsid w:val="00AD0178"/>
    <w:rsid w:val="00BB703F"/>
    <w:rsid w:val="00BC0384"/>
    <w:rsid w:val="00BC6182"/>
    <w:rsid w:val="00BD66D3"/>
    <w:rsid w:val="00C046E2"/>
    <w:rsid w:val="00C04877"/>
    <w:rsid w:val="00C50084"/>
    <w:rsid w:val="00CB3187"/>
    <w:rsid w:val="00CC2236"/>
    <w:rsid w:val="00CF4099"/>
    <w:rsid w:val="00D14E26"/>
    <w:rsid w:val="00D600F4"/>
    <w:rsid w:val="00D6238B"/>
    <w:rsid w:val="00DE3B1A"/>
    <w:rsid w:val="00E10042"/>
    <w:rsid w:val="00E743B6"/>
    <w:rsid w:val="00E83054"/>
    <w:rsid w:val="00EB6985"/>
    <w:rsid w:val="00ED51DA"/>
    <w:rsid w:val="00F80D03"/>
    <w:rsid w:val="00F82FB9"/>
    <w:rsid w:val="00FA63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36AA0"/>
  <w15:docId w15:val="{1873B483-E8FC-4D57-B3BB-3710471D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2C3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e-IL"/>
    </w:rPr>
  </w:style>
  <w:style w:type="paragraph" w:styleId="3">
    <w:name w:val="heading 3"/>
    <w:basedOn w:val="a"/>
    <w:next w:val="a"/>
    <w:link w:val="30"/>
    <w:uiPriority w:val="9"/>
    <w:semiHidden/>
    <w:unhideWhenUsed/>
    <w:qFormat/>
    <w:rsid w:val="00842C3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רמה 3 תו"/>
    <w:link w:val="32"/>
    <w:locked/>
    <w:rsid w:val="00956EAD"/>
    <w:rPr>
      <w:rFonts w:asciiTheme="minorBidi" w:hAnsiTheme="minorBidi"/>
    </w:rPr>
  </w:style>
  <w:style w:type="paragraph" w:customStyle="1" w:styleId="32">
    <w:name w:val="רמה 3"/>
    <w:basedOn w:val="3"/>
    <w:link w:val="31"/>
    <w:autoRedefine/>
    <w:rsid w:val="00956EAD"/>
    <w:pPr>
      <w:keepNext w:val="0"/>
      <w:keepLines w:val="0"/>
      <w:framePr w:hSpace="180" w:wrap="around" w:vAnchor="text" w:hAnchor="margin" w:xAlign="center" w:y="230"/>
      <w:widowControl w:val="0"/>
      <w:tabs>
        <w:tab w:val="left" w:pos="720"/>
        <w:tab w:val="num" w:pos="1426"/>
      </w:tabs>
      <w:overflowPunct/>
      <w:autoSpaceDE/>
      <w:autoSpaceDN/>
      <w:bidi/>
      <w:adjustRightInd/>
      <w:spacing w:before="0" w:after="240"/>
      <w:textAlignment w:val="auto"/>
      <w:outlineLvl w:val="9"/>
    </w:pPr>
    <w:rPr>
      <w:rFonts w:asciiTheme="minorBidi" w:eastAsiaTheme="minorHAnsi" w:hAnsiTheme="minorBidi" w:cstheme="minorBidi"/>
      <w:b w:val="0"/>
      <w:bCs w:val="0"/>
      <w:color w:val="auto"/>
      <w:sz w:val="22"/>
      <w:szCs w:val="22"/>
      <w:lang w:eastAsia="en-US"/>
    </w:rPr>
  </w:style>
  <w:style w:type="character" w:customStyle="1" w:styleId="30">
    <w:name w:val="כותרת 3 תו"/>
    <w:basedOn w:val="a0"/>
    <w:link w:val="3"/>
    <w:uiPriority w:val="9"/>
    <w:semiHidden/>
    <w:rsid w:val="00842C38"/>
    <w:rPr>
      <w:rFonts w:asciiTheme="majorHAnsi" w:eastAsiaTheme="majorEastAsia" w:hAnsiTheme="majorHAnsi" w:cstheme="majorBidi"/>
      <w:b/>
      <w:bCs/>
      <w:color w:val="4F81BD" w:themeColor="accent1"/>
      <w:sz w:val="20"/>
      <w:szCs w:val="20"/>
      <w:lang w:eastAsia="he-IL"/>
    </w:rPr>
  </w:style>
  <w:style w:type="paragraph" w:styleId="a3">
    <w:name w:val="header"/>
    <w:basedOn w:val="a"/>
    <w:link w:val="a4"/>
    <w:rsid w:val="001666EF"/>
    <w:pPr>
      <w:tabs>
        <w:tab w:val="center" w:pos="4153"/>
        <w:tab w:val="right" w:pos="8306"/>
      </w:tabs>
    </w:pPr>
  </w:style>
  <w:style w:type="character" w:customStyle="1" w:styleId="a4">
    <w:name w:val="כותרת עליונה תו"/>
    <w:basedOn w:val="a0"/>
    <w:link w:val="a3"/>
    <w:rsid w:val="001666EF"/>
    <w:rPr>
      <w:rFonts w:ascii="Times New Roman" w:eastAsia="Times New Roman" w:hAnsi="Times New Roman" w:cs="Times New Roman"/>
      <w:sz w:val="20"/>
      <w:szCs w:val="20"/>
      <w:lang w:eastAsia="he-IL"/>
    </w:rPr>
  </w:style>
  <w:style w:type="paragraph" w:styleId="a5">
    <w:name w:val="List Paragraph"/>
    <w:basedOn w:val="a"/>
    <w:uiPriority w:val="34"/>
    <w:qFormat/>
    <w:rsid w:val="001666EF"/>
    <w:pPr>
      <w:overflowPunct/>
      <w:autoSpaceDE/>
      <w:autoSpaceDN/>
      <w:adjustRightInd/>
      <w:ind w:left="720"/>
      <w:contextualSpacing/>
      <w:textAlignment w:val="auto"/>
    </w:pPr>
    <w:rPr>
      <w:sz w:val="24"/>
      <w:szCs w:val="24"/>
      <w:lang w:eastAsia="en-US" w:bidi="ar-SA"/>
    </w:rPr>
  </w:style>
  <w:style w:type="paragraph" w:customStyle="1" w:styleId="2">
    <w:name w:val="2"/>
    <w:basedOn w:val="a"/>
    <w:rsid w:val="009149D4"/>
    <w:pPr>
      <w:overflowPunct/>
      <w:autoSpaceDE/>
      <w:autoSpaceDN/>
      <w:adjustRightInd/>
      <w:spacing w:before="100" w:beforeAutospacing="1" w:after="100" w:afterAutospacing="1"/>
      <w:textAlignment w:val="auto"/>
    </w:pPr>
    <w:rPr>
      <w:rFonts w:eastAsiaTheme="minorHAnsi"/>
      <w:sz w:val="24"/>
      <w:szCs w:val="24"/>
      <w:lang w:eastAsia="en-US"/>
    </w:rPr>
  </w:style>
  <w:style w:type="paragraph" w:styleId="a6">
    <w:name w:val="Balloon Text"/>
    <w:basedOn w:val="a"/>
    <w:link w:val="a7"/>
    <w:uiPriority w:val="99"/>
    <w:semiHidden/>
    <w:unhideWhenUsed/>
    <w:rsid w:val="009E05DA"/>
    <w:rPr>
      <w:rFonts w:ascii="Tahoma" w:hAnsi="Tahoma" w:cs="Tahoma"/>
      <w:sz w:val="16"/>
      <w:szCs w:val="16"/>
    </w:rPr>
  </w:style>
  <w:style w:type="character" w:customStyle="1" w:styleId="a7">
    <w:name w:val="טקסט בלונים תו"/>
    <w:basedOn w:val="a0"/>
    <w:link w:val="a6"/>
    <w:uiPriority w:val="99"/>
    <w:semiHidden/>
    <w:rsid w:val="009E05DA"/>
    <w:rPr>
      <w:rFonts w:ascii="Tahoma" w:eastAsia="Times New Roman" w:hAnsi="Tahoma" w:cs="Tahoma"/>
      <w:sz w:val="16"/>
      <w:szCs w:val="16"/>
      <w:lang w:eastAsia="he-IL"/>
    </w:rPr>
  </w:style>
  <w:style w:type="character" w:styleId="a8">
    <w:name w:val="annotation reference"/>
    <w:basedOn w:val="a0"/>
    <w:uiPriority w:val="99"/>
    <w:semiHidden/>
    <w:unhideWhenUsed/>
    <w:rsid w:val="00003B0F"/>
    <w:rPr>
      <w:sz w:val="16"/>
      <w:szCs w:val="16"/>
    </w:rPr>
  </w:style>
  <w:style w:type="paragraph" w:styleId="a9">
    <w:name w:val="annotation text"/>
    <w:basedOn w:val="a"/>
    <w:link w:val="aa"/>
    <w:uiPriority w:val="99"/>
    <w:semiHidden/>
    <w:unhideWhenUsed/>
    <w:rsid w:val="00003B0F"/>
  </w:style>
  <w:style w:type="character" w:customStyle="1" w:styleId="aa">
    <w:name w:val="טקסט הערה תו"/>
    <w:basedOn w:val="a0"/>
    <w:link w:val="a9"/>
    <w:uiPriority w:val="99"/>
    <w:semiHidden/>
    <w:rsid w:val="00003B0F"/>
    <w:rPr>
      <w:rFonts w:ascii="Times New Roman" w:eastAsia="Times New Roman" w:hAnsi="Times New Roman" w:cs="Times New Roman"/>
      <w:sz w:val="20"/>
      <w:szCs w:val="20"/>
      <w:lang w:eastAsia="he-IL"/>
    </w:rPr>
  </w:style>
  <w:style w:type="paragraph" w:styleId="ab">
    <w:name w:val="annotation subject"/>
    <w:basedOn w:val="a9"/>
    <w:next w:val="a9"/>
    <w:link w:val="ac"/>
    <w:uiPriority w:val="99"/>
    <w:semiHidden/>
    <w:unhideWhenUsed/>
    <w:rsid w:val="00003B0F"/>
    <w:rPr>
      <w:b/>
      <w:bCs/>
    </w:rPr>
  </w:style>
  <w:style w:type="character" w:customStyle="1" w:styleId="ac">
    <w:name w:val="נושא הערה תו"/>
    <w:basedOn w:val="aa"/>
    <w:link w:val="ab"/>
    <w:uiPriority w:val="99"/>
    <w:semiHidden/>
    <w:rsid w:val="00003B0F"/>
    <w:rPr>
      <w:rFonts w:ascii="Times New Roman" w:eastAsia="Times New Roman" w:hAnsi="Times New Roman" w:cs="Times New Roman"/>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551618">
      <w:bodyDiv w:val="1"/>
      <w:marLeft w:val="0"/>
      <w:marRight w:val="0"/>
      <w:marTop w:val="0"/>
      <w:marBottom w:val="0"/>
      <w:divBdr>
        <w:top w:val="none" w:sz="0" w:space="0" w:color="auto"/>
        <w:left w:val="none" w:sz="0" w:space="0" w:color="auto"/>
        <w:bottom w:val="none" w:sz="0" w:space="0" w:color="auto"/>
        <w:right w:val="none" w:sz="0" w:space="0" w:color="auto"/>
      </w:divBdr>
    </w:div>
    <w:div w:id="921718085">
      <w:bodyDiv w:val="1"/>
      <w:marLeft w:val="0"/>
      <w:marRight w:val="0"/>
      <w:marTop w:val="0"/>
      <w:marBottom w:val="0"/>
      <w:divBdr>
        <w:top w:val="none" w:sz="0" w:space="0" w:color="auto"/>
        <w:left w:val="none" w:sz="0" w:space="0" w:color="auto"/>
        <w:bottom w:val="none" w:sz="0" w:space="0" w:color="auto"/>
        <w:right w:val="none" w:sz="0" w:space="0" w:color="auto"/>
      </w:divBdr>
    </w:div>
    <w:div w:id="1914075141">
      <w:bodyDiv w:val="1"/>
      <w:marLeft w:val="0"/>
      <w:marRight w:val="0"/>
      <w:marTop w:val="0"/>
      <w:marBottom w:val="0"/>
      <w:divBdr>
        <w:top w:val="none" w:sz="0" w:space="0" w:color="auto"/>
        <w:left w:val="none" w:sz="0" w:space="0" w:color="auto"/>
        <w:bottom w:val="none" w:sz="0" w:space="0" w:color="auto"/>
        <w:right w:val="none" w:sz="0" w:space="0" w:color="auto"/>
      </w:divBdr>
    </w:div>
    <w:div w:id="214677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520</TotalTime>
  <Pages>1</Pages>
  <Words>1631</Words>
  <Characters>8158</Characters>
  <Application>Microsoft Office Word</Application>
  <DocSecurity>0</DocSecurity>
  <Lines>67</Lines>
  <Paragraphs>19</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אודי חגי</dc:creator>
  <cp:lastModifiedBy>ליאת לנדאו</cp:lastModifiedBy>
  <cp:revision>16</cp:revision>
  <cp:lastPrinted>2019-09-02T12:05:00Z</cp:lastPrinted>
  <dcterms:created xsi:type="dcterms:W3CDTF">2019-08-27T05:36:00Z</dcterms:created>
  <dcterms:modified xsi:type="dcterms:W3CDTF">2019-09-02T12:11:00Z</dcterms:modified>
</cp:coreProperties>
</file>